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A23D" w14:textId="77777777" w:rsidR="00DA0C5A" w:rsidRPr="003306F8" w:rsidRDefault="00DA0C5A" w:rsidP="00174F93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3306F8">
        <w:rPr>
          <w:rFonts w:cstheme="minorHAnsi"/>
          <w:b/>
          <w:sz w:val="30"/>
          <w:szCs w:val="30"/>
        </w:rPr>
        <w:t>Budapest Bank Békéscsabáért Program</w:t>
      </w:r>
    </w:p>
    <w:p w14:paraId="7000D154" w14:textId="77777777" w:rsidR="00DA0C5A" w:rsidRPr="003306F8" w:rsidRDefault="00DA0C5A" w:rsidP="00174F93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3306F8">
        <w:rPr>
          <w:rFonts w:cstheme="minorHAnsi"/>
          <w:b/>
          <w:sz w:val="30"/>
          <w:szCs w:val="30"/>
        </w:rPr>
        <w:t>Pályázati felhívás</w:t>
      </w:r>
      <w:r w:rsidR="00063083" w:rsidRPr="003306F8">
        <w:rPr>
          <w:rFonts w:cstheme="minorHAnsi"/>
          <w:b/>
          <w:sz w:val="30"/>
          <w:szCs w:val="30"/>
        </w:rPr>
        <w:t xml:space="preserve"> </w:t>
      </w:r>
    </w:p>
    <w:p w14:paraId="6A6B752E" w14:textId="77777777" w:rsidR="00FC01E5" w:rsidRPr="00D327C2" w:rsidRDefault="00FC01E5" w:rsidP="00174F93">
      <w:pPr>
        <w:spacing w:after="0" w:line="240" w:lineRule="auto"/>
        <w:jc w:val="center"/>
        <w:rPr>
          <w:rFonts w:cstheme="minorHAnsi"/>
          <w:b/>
          <w:color w:val="FF0000"/>
        </w:rPr>
      </w:pPr>
    </w:p>
    <w:p w14:paraId="377B54AE" w14:textId="43572D10" w:rsidR="00DA0C5A" w:rsidRPr="00D327C2" w:rsidRDefault="00DA0C5A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 xml:space="preserve">Pályázati ciklus: </w:t>
      </w:r>
      <w:r w:rsidRPr="00D327C2">
        <w:rPr>
          <w:rFonts w:cstheme="minorHAnsi"/>
        </w:rPr>
        <w:t>20</w:t>
      </w:r>
      <w:r w:rsidR="00B724F1">
        <w:rPr>
          <w:rFonts w:cstheme="minorHAnsi"/>
        </w:rPr>
        <w:t>21</w:t>
      </w:r>
      <w:r w:rsidRPr="00D327C2">
        <w:rPr>
          <w:rFonts w:cstheme="minorHAnsi"/>
        </w:rPr>
        <w:t xml:space="preserve">. </w:t>
      </w:r>
    </w:p>
    <w:p w14:paraId="116C716E" w14:textId="77777777" w:rsidR="00FC01E5" w:rsidRPr="00D327C2" w:rsidRDefault="00FC01E5" w:rsidP="00174F93">
      <w:pPr>
        <w:spacing w:after="0" w:line="240" w:lineRule="auto"/>
        <w:jc w:val="both"/>
        <w:rPr>
          <w:rFonts w:cstheme="minorHAnsi"/>
        </w:rPr>
      </w:pPr>
    </w:p>
    <w:p w14:paraId="084830C0" w14:textId="77777777" w:rsidR="00DA0C5A" w:rsidRPr="00D327C2" w:rsidRDefault="00DA0C5A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 xml:space="preserve">A pályázat célja: </w:t>
      </w:r>
      <w:r w:rsidRPr="00D327C2">
        <w:rPr>
          <w:rFonts w:cstheme="minorHAnsi"/>
        </w:rPr>
        <w:t xml:space="preserve">A „Budapest Bank Békéscsabáért Program” pályázatot hirdet olyan közcélú, közérdekű tevékenységek, civil kezdeményezések támogatására, amelyek Békéscsabához kötődnek, a város és </w:t>
      </w:r>
      <w:r w:rsidR="007B6670" w:rsidRPr="00D327C2">
        <w:rPr>
          <w:rFonts w:cstheme="minorHAnsi"/>
        </w:rPr>
        <w:t xml:space="preserve">a megye </w:t>
      </w:r>
      <w:r w:rsidRPr="00D327C2">
        <w:rPr>
          <w:rFonts w:cstheme="minorHAnsi"/>
        </w:rPr>
        <w:t>fejlődését szolgálják az alábbi területeken:</w:t>
      </w:r>
    </w:p>
    <w:p w14:paraId="5482FA89" w14:textId="243CCA76" w:rsidR="00174F93" w:rsidRPr="00D327C2" w:rsidRDefault="00AB3A91" w:rsidP="00174F93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724F1">
        <w:rPr>
          <w:rFonts w:asciiTheme="minorHAnsi" w:hAnsiTheme="minorHAnsi" w:cstheme="minorHAnsi"/>
        </w:rPr>
        <w:t xml:space="preserve">zabadidő </w:t>
      </w:r>
      <w:proofErr w:type="gramStart"/>
      <w:r>
        <w:rPr>
          <w:rFonts w:asciiTheme="minorHAnsi" w:hAnsiTheme="minorHAnsi" w:cstheme="minorHAnsi"/>
        </w:rPr>
        <w:t>aktív</w:t>
      </w:r>
      <w:proofErr w:type="gramEnd"/>
      <w:r>
        <w:rPr>
          <w:rFonts w:asciiTheme="minorHAnsi" w:hAnsiTheme="minorHAnsi" w:cstheme="minorHAnsi"/>
        </w:rPr>
        <w:t xml:space="preserve"> </w:t>
      </w:r>
      <w:r w:rsidR="00B724F1">
        <w:rPr>
          <w:rFonts w:asciiTheme="minorHAnsi" w:hAnsiTheme="minorHAnsi" w:cstheme="minorHAnsi"/>
        </w:rPr>
        <w:t>eltöltése</w:t>
      </w:r>
    </w:p>
    <w:p w14:paraId="125A1BA9" w14:textId="77777777" w:rsidR="00B724F1" w:rsidRPr="00B724F1" w:rsidRDefault="00B724F1" w:rsidP="00B724F1">
      <w:pPr>
        <w:pStyle w:val="Listaszerbekezds"/>
        <w:numPr>
          <w:ilvl w:val="0"/>
          <w:numId w:val="13"/>
        </w:numPr>
        <w:jc w:val="both"/>
      </w:pPr>
      <w:r w:rsidRPr="00B724F1">
        <w:t>Járványhelyzetből való rehabilitáció</w:t>
      </w:r>
    </w:p>
    <w:p w14:paraId="7C9D0A27" w14:textId="77777777" w:rsidR="00096EC0" w:rsidRPr="00D327C2" w:rsidRDefault="00096EC0">
      <w:pPr>
        <w:spacing w:after="0" w:line="240" w:lineRule="auto"/>
        <w:jc w:val="both"/>
        <w:rPr>
          <w:rFonts w:eastAsia="Calibri" w:cstheme="minorHAnsi"/>
        </w:rPr>
      </w:pPr>
    </w:p>
    <w:p w14:paraId="2F9B7893" w14:textId="77777777" w:rsidR="00096EC0" w:rsidRPr="00D327C2" w:rsidRDefault="00096EC0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 xml:space="preserve">A támogatásra pályázni olyan tevékenységekkel lehet, amelyek az adott témán belül felsorolt </w:t>
      </w:r>
      <w:proofErr w:type="gramStart"/>
      <w:r w:rsidRPr="00D327C2">
        <w:rPr>
          <w:rFonts w:cstheme="minorHAnsi"/>
        </w:rPr>
        <w:t>kategóriákba</w:t>
      </w:r>
      <w:proofErr w:type="gramEnd"/>
      <w:r w:rsidRPr="00D327C2">
        <w:rPr>
          <w:rFonts w:cstheme="minorHAnsi"/>
        </w:rPr>
        <w:t xml:space="preserve"> tartoznak. </w:t>
      </w:r>
      <w:r w:rsidR="007B6670" w:rsidRPr="00D327C2">
        <w:rPr>
          <w:rFonts w:cstheme="minorHAnsi"/>
        </w:rPr>
        <w:t>Az elbírálás során előny, ha a pályázati program közvetlen elérés</w:t>
      </w:r>
      <w:r w:rsidR="00174F93" w:rsidRPr="00D327C2">
        <w:rPr>
          <w:rFonts w:cstheme="minorHAnsi"/>
        </w:rPr>
        <w:t>e minél szélesebb körű, illetve</w:t>
      </w:r>
      <w:r w:rsidR="007B6670" w:rsidRPr="00D327C2">
        <w:rPr>
          <w:rFonts w:cstheme="minorHAnsi"/>
        </w:rPr>
        <w:t xml:space="preserve"> hatása mélyebb. </w:t>
      </w:r>
      <w:r w:rsidRPr="00D327C2">
        <w:rPr>
          <w:rFonts w:cstheme="minorHAnsi"/>
        </w:rPr>
        <w:t>Előnyben részesülnek azok a pályázatok, amelyek a megvalósítani kívánt célt innovatív módon közelítik meg</w:t>
      </w:r>
      <w:r w:rsidR="007B6670" w:rsidRPr="00D327C2">
        <w:rPr>
          <w:rFonts w:cstheme="minorHAnsi"/>
        </w:rPr>
        <w:t>.</w:t>
      </w:r>
    </w:p>
    <w:p w14:paraId="5189B6F5" w14:textId="77777777" w:rsidR="007B6670" w:rsidRPr="00D327C2" w:rsidRDefault="007B6670" w:rsidP="00174F93">
      <w:pPr>
        <w:spacing w:after="0" w:line="240" w:lineRule="auto"/>
        <w:jc w:val="both"/>
        <w:rPr>
          <w:rFonts w:cstheme="minorHAnsi"/>
        </w:rPr>
      </w:pPr>
    </w:p>
    <w:p w14:paraId="2B3CBCA2" w14:textId="77777777" w:rsidR="00096EC0" w:rsidRPr="003306F8" w:rsidRDefault="00096EC0">
      <w:pPr>
        <w:pStyle w:val="Listaszerbekezds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306F8">
        <w:rPr>
          <w:rFonts w:asciiTheme="minorHAnsi" w:hAnsiTheme="minorHAnsi" w:cstheme="minorHAnsi"/>
          <w:b/>
          <w:sz w:val="26"/>
          <w:szCs w:val="26"/>
        </w:rPr>
        <w:t>Pályázati szabályok</w:t>
      </w:r>
    </w:p>
    <w:p w14:paraId="541D4E58" w14:textId="77777777" w:rsidR="00096EC0" w:rsidRPr="00D327C2" w:rsidRDefault="00096EC0">
      <w:pPr>
        <w:pStyle w:val="Listaszerbekezds"/>
        <w:jc w:val="center"/>
        <w:rPr>
          <w:rFonts w:asciiTheme="minorHAnsi" w:hAnsiTheme="minorHAnsi" w:cstheme="minorHAnsi"/>
          <w:b/>
        </w:rPr>
      </w:pPr>
    </w:p>
    <w:p w14:paraId="0353685B" w14:textId="77777777" w:rsidR="00174F93" w:rsidRPr="00D327C2" w:rsidRDefault="00096EC0" w:rsidP="00174F93">
      <w:pPr>
        <w:spacing w:after="0" w:line="240" w:lineRule="auto"/>
        <w:rPr>
          <w:rFonts w:cstheme="minorHAnsi"/>
          <w:b/>
        </w:rPr>
      </w:pPr>
      <w:r w:rsidRPr="00D327C2">
        <w:rPr>
          <w:rFonts w:cstheme="minorHAnsi"/>
          <w:b/>
        </w:rPr>
        <w:t>Pályázati téma</w:t>
      </w:r>
      <w:r w:rsidR="004C62B4" w:rsidRPr="00D327C2">
        <w:rPr>
          <w:rFonts w:cstheme="minorHAnsi"/>
          <w:b/>
        </w:rPr>
        <w:t>:</w:t>
      </w:r>
    </w:p>
    <w:p w14:paraId="18782C1E" w14:textId="1D5ADC0B" w:rsidR="00B724F1" w:rsidRPr="00C66769" w:rsidRDefault="00AB3A91" w:rsidP="00B724F1">
      <w:pPr>
        <w:pStyle w:val="Listaszerbekezds"/>
        <w:numPr>
          <w:ilvl w:val="0"/>
          <w:numId w:val="20"/>
        </w:numPr>
        <w:jc w:val="both"/>
        <w:rPr>
          <w:b/>
        </w:rPr>
      </w:pPr>
      <w:r>
        <w:rPr>
          <w:b/>
        </w:rPr>
        <w:t>S</w:t>
      </w:r>
      <w:r w:rsidR="00B724F1" w:rsidRPr="00C66769">
        <w:rPr>
          <w:b/>
        </w:rPr>
        <w:t xml:space="preserve">zabadidő </w:t>
      </w:r>
      <w:r>
        <w:rPr>
          <w:b/>
        </w:rPr>
        <w:t xml:space="preserve">aktív </w:t>
      </w:r>
      <w:r w:rsidR="00B724F1" w:rsidRPr="00C66769">
        <w:rPr>
          <w:b/>
        </w:rPr>
        <w:t>eltöltését megcélzó programok</w:t>
      </w:r>
    </w:p>
    <w:p w14:paraId="55412B9A" w14:textId="01722F57" w:rsidR="00B724F1" w:rsidRDefault="00B724F1" w:rsidP="00B724F1">
      <w:pPr>
        <w:pStyle w:val="Listaszerbekezds"/>
        <w:numPr>
          <w:ilvl w:val="0"/>
          <w:numId w:val="21"/>
        </w:numPr>
        <w:jc w:val="both"/>
      </w:pPr>
      <w:r w:rsidRPr="003966B4">
        <w:t>Példák támogatható kezdeményezésekre: a fenti célokat szolgáló program, kampány, kiadvány, szakmai vagy nyilvános rendezvény, előadás, kiállítás, bemutató, szakmai együttműködés, internetes vagy mobil eszköz vagy felület fejlesztése.</w:t>
      </w:r>
    </w:p>
    <w:p w14:paraId="148ED986" w14:textId="77777777" w:rsidR="00B724F1" w:rsidRDefault="00B724F1" w:rsidP="00B724F1">
      <w:pPr>
        <w:pStyle w:val="Listaszerbekezds"/>
        <w:jc w:val="both"/>
      </w:pPr>
    </w:p>
    <w:p w14:paraId="40328F55" w14:textId="77777777" w:rsidR="00B724F1" w:rsidRPr="00C66769" w:rsidRDefault="00B724F1" w:rsidP="00B724F1">
      <w:pPr>
        <w:pStyle w:val="Listaszerbekezds"/>
        <w:numPr>
          <w:ilvl w:val="0"/>
          <w:numId w:val="20"/>
        </w:numPr>
        <w:jc w:val="both"/>
        <w:rPr>
          <w:b/>
        </w:rPr>
      </w:pPr>
      <w:r w:rsidRPr="00C66769">
        <w:rPr>
          <w:b/>
        </w:rPr>
        <w:t>Járványhelyzetből való rehabilitáció</w:t>
      </w:r>
    </w:p>
    <w:p w14:paraId="6EB1884B" w14:textId="77777777" w:rsidR="00B724F1" w:rsidRDefault="00B724F1" w:rsidP="00B724F1">
      <w:pPr>
        <w:pStyle w:val="Listaszerbekezds"/>
        <w:numPr>
          <w:ilvl w:val="0"/>
          <w:numId w:val="22"/>
        </w:numPr>
        <w:jc w:val="both"/>
      </w:pPr>
      <w:r w:rsidRPr="005308B7">
        <w:t xml:space="preserve">Olyan kezdeményezések és programok megvalósítását támogatjuk, amelyek segítik a </w:t>
      </w:r>
      <w:r>
        <w:t xml:space="preserve">járványhelyzetből való társadalmi rehabilitációt vagy a vállalkozások járványhelyzetből való rehabilitációját. </w:t>
      </w:r>
    </w:p>
    <w:p w14:paraId="55947368" w14:textId="77777777" w:rsidR="004223AD" w:rsidRPr="00D327C2" w:rsidRDefault="004223AD">
      <w:pPr>
        <w:pStyle w:val="Listaszerbekezds"/>
        <w:ind w:left="0"/>
        <w:rPr>
          <w:rFonts w:asciiTheme="minorHAnsi" w:hAnsiTheme="minorHAnsi" w:cstheme="minorHAnsi"/>
          <w:b/>
        </w:rPr>
      </w:pPr>
    </w:p>
    <w:p w14:paraId="3B1C5352" w14:textId="77777777" w:rsidR="004223AD" w:rsidRPr="00D327C2" w:rsidRDefault="004223AD" w:rsidP="00174F93">
      <w:pPr>
        <w:spacing w:after="0" w:line="240" w:lineRule="auto"/>
        <w:rPr>
          <w:rFonts w:cstheme="minorHAnsi"/>
          <w:b/>
        </w:rPr>
      </w:pPr>
      <w:r w:rsidRPr="00D327C2">
        <w:rPr>
          <w:rFonts w:cstheme="minorHAnsi"/>
          <w:b/>
        </w:rPr>
        <w:t xml:space="preserve">Pályázók köre: </w:t>
      </w:r>
    </w:p>
    <w:p w14:paraId="48B531E7" w14:textId="77777777" w:rsidR="00932781" w:rsidRPr="00D327C2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Pályázatot nyújthatnak be a Magyarországon bejegyzett, ténylegesen működő nonprofit (civil) szervezetek</w:t>
      </w:r>
      <w:r w:rsidR="00932781" w:rsidRPr="00D327C2">
        <w:rPr>
          <w:rFonts w:cstheme="minorHAnsi"/>
        </w:rPr>
        <w:t xml:space="preserve"> az alábbi</w:t>
      </w:r>
      <w:r w:rsidR="003575DC" w:rsidRPr="00D327C2">
        <w:rPr>
          <w:rFonts w:cstheme="minorHAnsi"/>
        </w:rPr>
        <w:t xml:space="preserve">, </w:t>
      </w:r>
      <w:proofErr w:type="spellStart"/>
      <w:r w:rsidR="003575DC" w:rsidRPr="00D327C2">
        <w:rPr>
          <w:rFonts w:cstheme="minorHAnsi"/>
        </w:rPr>
        <w:t>témánkénti</w:t>
      </w:r>
      <w:proofErr w:type="spellEnd"/>
      <w:r w:rsidR="003575DC" w:rsidRPr="00D327C2">
        <w:rPr>
          <w:rFonts w:cstheme="minorHAnsi"/>
        </w:rPr>
        <w:t xml:space="preserve"> külön feltételekkel:</w:t>
      </w:r>
    </w:p>
    <w:p w14:paraId="6A483ED6" w14:textId="77777777" w:rsidR="003575DC" w:rsidRPr="00D327C2" w:rsidRDefault="003575DC" w:rsidP="00174F93">
      <w:pPr>
        <w:spacing w:after="0" w:line="240" w:lineRule="auto"/>
        <w:jc w:val="both"/>
        <w:rPr>
          <w:rFonts w:cstheme="minorHAnsi"/>
        </w:rPr>
      </w:pPr>
    </w:p>
    <w:p w14:paraId="2673748B" w14:textId="540C6E4D" w:rsidR="00D327C2" w:rsidRDefault="00D327C2" w:rsidP="00D327C2">
      <w:pPr>
        <w:pStyle w:val="Listaszerbekezds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327C2">
        <w:rPr>
          <w:rFonts w:asciiTheme="minorHAnsi" w:hAnsiTheme="minorHAnsi" w:cstheme="minorHAnsi"/>
        </w:rPr>
        <w:t>A</w:t>
      </w:r>
      <w:r w:rsidR="00B724F1">
        <w:rPr>
          <w:rFonts w:asciiTheme="minorHAnsi" w:hAnsiTheme="minorHAnsi" w:cstheme="minorHAnsi"/>
        </w:rPr>
        <w:t>z első</w:t>
      </w:r>
      <w:r w:rsidRPr="00D327C2">
        <w:rPr>
          <w:rFonts w:asciiTheme="minorHAnsi" w:hAnsiTheme="minorHAnsi" w:cstheme="minorHAnsi"/>
        </w:rPr>
        <w:t xml:space="preserve"> pályázati témára pályázhatnak a Békéscsabán és közvetlen </w:t>
      </w:r>
      <w:proofErr w:type="gramStart"/>
      <w:r w:rsidRPr="00D327C2">
        <w:rPr>
          <w:rFonts w:asciiTheme="minorHAnsi" w:hAnsiTheme="minorHAnsi" w:cstheme="minorHAnsi"/>
        </w:rPr>
        <w:t>agglomerációjában</w:t>
      </w:r>
      <w:proofErr w:type="gramEnd"/>
      <w:r w:rsidRPr="00D327C2">
        <w:rPr>
          <w:rFonts w:asciiTheme="minorHAnsi" w:hAnsiTheme="minorHAnsi" w:cstheme="minorHAnsi"/>
        </w:rPr>
        <w:t xml:space="preserve"> (Gerla, Mezőmegyer és Fényes településekhez – a továbbiakban: Agglomeráció) működő nonprofit szervezetek.</w:t>
      </w:r>
    </w:p>
    <w:p w14:paraId="446C693D" w14:textId="2966F8EB" w:rsidR="00B724F1" w:rsidRPr="00D327C2" w:rsidRDefault="00B724F1" w:rsidP="00B724F1">
      <w:pPr>
        <w:pStyle w:val="Listaszerbekezds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második </w:t>
      </w:r>
      <w:r w:rsidRPr="00D327C2">
        <w:rPr>
          <w:rFonts w:asciiTheme="minorHAnsi" w:hAnsiTheme="minorHAnsi" w:cstheme="minorHAnsi"/>
        </w:rPr>
        <w:t xml:space="preserve">pályázati témára az egész országból jelentkezhetnek nonprofit szervezetek azzal a feltétellel, hogy pályázatukat Békéscsabán vagy annak közvetlen </w:t>
      </w:r>
      <w:proofErr w:type="gramStart"/>
      <w:r w:rsidRPr="00D327C2">
        <w:rPr>
          <w:rFonts w:asciiTheme="minorHAnsi" w:hAnsiTheme="minorHAnsi" w:cstheme="minorHAnsi"/>
        </w:rPr>
        <w:t>agglomerációjában</w:t>
      </w:r>
      <w:proofErr w:type="gramEnd"/>
      <w:r w:rsidRPr="00D327C2">
        <w:rPr>
          <w:rFonts w:asciiTheme="minorHAnsi" w:hAnsiTheme="minorHAnsi" w:cstheme="minorHAnsi"/>
        </w:rPr>
        <w:t xml:space="preserve">, illetve annak javára valósítják meg. </w:t>
      </w:r>
    </w:p>
    <w:p w14:paraId="16A1C8AD" w14:textId="77777777" w:rsidR="00174F93" w:rsidRPr="00D327C2" w:rsidRDefault="00174F93" w:rsidP="00174F93">
      <w:pPr>
        <w:spacing w:after="0" w:line="240" w:lineRule="auto"/>
        <w:rPr>
          <w:rFonts w:cstheme="minorHAnsi"/>
          <w:b/>
        </w:rPr>
      </w:pPr>
    </w:p>
    <w:p w14:paraId="579C42C7" w14:textId="77777777" w:rsidR="004223AD" w:rsidRPr="00D327C2" w:rsidRDefault="004223AD" w:rsidP="00174F93">
      <w:pPr>
        <w:spacing w:after="0" w:line="240" w:lineRule="auto"/>
        <w:rPr>
          <w:rFonts w:cstheme="minorHAnsi"/>
          <w:b/>
        </w:rPr>
      </w:pPr>
      <w:r w:rsidRPr="00D327C2">
        <w:rPr>
          <w:rFonts w:cstheme="minorHAnsi"/>
          <w:b/>
        </w:rPr>
        <w:t xml:space="preserve">A pályázaton nem vehetnek részt: </w:t>
      </w:r>
    </w:p>
    <w:p w14:paraId="20BAB366" w14:textId="77777777" w:rsidR="004223AD" w:rsidRPr="00D327C2" w:rsidRDefault="004223A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D327C2">
        <w:rPr>
          <w:rFonts w:cstheme="minorHAnsi"/>
        </w:rPr>
        <w:t>bírósági bejegyzés előtt álló vagy nem működő szervezetek,</w:t>
      </w:r>
    </w:p>
    <w:p w14:paraId="35810122" w14:textId="77777777" w:rsidR="004223AD" w:rsidRPr="00D327C2" w:rsidRDefault="004223A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D327C2">
        <w:rPr>
          <w:rFonts w:cstheme="minorHAnsi"/>
        </w:rPr>
        <w:t>politikai pártok,</w:t>
      </w:r>
    </w:p>
    <w:p w14:paraId="31154E38" w14:textId="77777777" w:rsidR="004223AD" w:rsidRPr="00D327C2" w:rsidRDefault="004223A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D327C2">
        <w:rPr>
          <w:rFonts w:cstheme="minorHAnsi"/>
        </w:rPr>
        <w:t>állami-, kormányzati-, költségvetési szervek és intézményeik; köztestületek, közalapítványok,</w:t>
      </w:r>
    </w:p>
    <w:p w14:paraId="19667E28" w14:textId="77777777" w:rsidR="004223AD" w:rsidRPr="00D327C2" w:rsidRDefault="004223A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D327C2">
        <w:rPr>
          <w:rFonts w:cstheme="minorHAnsi"/>
        </w:rPr>
        <w:t>kórházak és rendelőintézetek,</w:t>
      </w:r>
    </w:p>
    <w:p w14:paraId="0C0286C5" w14:textId="77777777" w:rsidR="004223AD" w:rsidRPr="00D327C2" w:rsidRDefault="004223A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</w:rPr>
      </w:pPr>
      <w:proofErr w:type="gramStart"/>
      <w:r w:rsidRPr="00D327C2">
        <w:rPr>
          <w:rFonts w:cstheme="minorHAnsi"/>
        </w:rPr>
        <w:t>profitorientált</w:t>
      </w:r>
      <w:proofErr w:type="gramEnd"/>
      <w:r w:rsidRPr="00D327C2">
        <w:rPr>
          <w:rFonts w:cstheme="minorHAnsi"/>
        </w:rPr>
        <w:t xml:space="preserve"> szervezetek, gazdasági társaságok</w:t>
      </w:r>
    </w:p>
    <w:p w14:paraId="57F8FCEC" w14:textId="77777777" w:rsidR="004223AD" w:rsidRPr="00D327C2" w:rsidRDefault="004223A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D327C2">
        <w:rPr>
          <w:rFonts w:cstheme="minorHAnsi"/>
        </w:rPr>
        <w:t>magánszemélyek.</w:t>
      </w:r>
    </w:p>
    <w:p w14:paraId="060BBCE9" w14:textId="73AB9572" w:rsidR="004223AD" w:rsidRDefault="004223AD" w:rsidP="00174F93">
      <w:pPr>
        <w:spacing w:after="0" w:line="240" w:lineRule="auto"/>
        <w:jc w:val="both"/>
        <w:rPr>
          <w:rFonts w:cstheme="minorHAnsi"/>
          <w:b/>
        </w:rPr>
      </w:pPr>
    </w:p>
    <w:p w14:paraId="0B5ADB96" w14:textId="77777777" w:rsidR="004223AD" w:rsidRPr="00D327C2" w:rsidRDefault="004223AD" w:rsidP="00174F93">
      <w:pPr>
        <w:spacing w:after="0" w:line="240" w:lineRule="auto"/>
        <w:rPr>
          <w:rFonts w:cstheme="minorHAnsi"/>
          <w:b/>
        </w:rPr>
      </w:pPr>
      <w:r w:rsidRPr="00D327C2">
        <w:rPr>
          <w:rFonts w:cstheme="minorHAnsi"/>
          <w:b/>
        </w:rPr>
        <w:t>Egyéb pályázati előírások</w:t>
      </w:r>
    </w:p>
    <w:p w14:paraId="37A6D206" w14:textId="35EBAD8F" w:rsidR="004223AD" w:rsidRPr="00D327C2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 xml:space="preserve">A pályázat megvalósításának időtartama: </w:t>
      </w:r>
      <w:r w:rsidRPr="00D327C2">
        <w:rPr>
          <w:rFonts w:cstheme="minorHAnsi"/>
        </w:rPr>
        <w:t xml:space="preserve">A pályázati cél/tevékenység megvalósításának, valamint a számlák beszerzésének időtartama: </w:t>
      </w:r>
      <w:r w:rsidR="00B724F1">
        <w:rPr>
          <w:rFonts w:cstheme="minorHAnsi"/>
        </w:rPr>
        <w:t>2021</w:t>
      </w:r>
      <w:r w:rsidR="00F87C0E" w:rsidRPr="00D327C2">
        <w:rPr>
          <w:rFonts w:cstheme="minorHAnsi"/>
        </w:rPr>
        <w:t xml:space="preserve">. </w:t>
      </w:r>
      <w:r w:rsidR="00B724F1">
        <w:rPr>
          <w:rFonts w:cstheme="minorHAnsi"/>
        </w:rPr>
        <w:t>december 2. – 2022</w:t>
      </w:r>
      <w:r w:rsidR="00932781" w:rsidRPr="00D327C2">
        <w:rPr>
          <w:rFonts w:cstheme="minorHAnsi"/>
        </w:rPr>
        <w:t xml:space="preserve">. december 31. </w:t>
      </w:r>
      <w:r w:rsidRPr="00D327C2">
        <w:rPr>
          <w:rFonts w:cstheme="minorHAnsi"/>
        </w:rPr>
        <w:t xml:space="preserve">közötti időszak. </w:t>
      </w:r>
    </w:p>
    <w:p w14:paraId="15D4036E" w14:textId="78A7ADCB" w:rsidR="004223AD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lastRenderedPageBreak/>
        <w:t xml:space="preserve">Támogatási forrás: </w:t>
      </w:r>
      <w:r w:rsidRPr="00D327C2">
        <w:rPr>
          <w:rFonts w:cstheme="minorHAnsi"/>
        </w:rPr>
        <w:t>A pályázat meghirdetésekor rendelkezésre</w:t>
      </w:r>
      <w:r w:rsidR="00F87C0E" w:rsidRPr="00D327C2">
        <w:rPr>
          <w:rFonts w:cstheme="minorHAnsi"/>
        </w:rPr>
        <w:t xml:space="preserve"> álló keretösszeg 8 millió forint, amelyből 5</w:t>
      </w:r>
      <w:r w:rsidRPr="00D327C2">
        <w:rPr>
          <w:rFonts w:cstheme="minorHAnsi"/>
        </w:rPr>
        <w:t xml:space="preserve"> millió forintot a Budapest Bank, 3 millió forintot Békéscsaba Megyei Jogú Város Önkormányzata biztosítanak. A támogatási forrás elosztásáról a Program Bírálóbizottsága dönt.</w:t>
      </w:r>
    </w:p>
    <w:p w14:paraId="53C34BEA" w14:textId="77777777" w:rsidR="008D3694" w:rsidRPr="00D327C2" w:rsidRDefault="008D3694" w:rsidP="00174F93">
      <w:pPr>
        <w:spacing w:after="0" w:line="240" w:lineRule="auto"/>
        <w:jc w:val="both"/>
        <w:rPr>
          <w:rFonts w:cstheme="minorHAnsi"/>
        </w:rPr>
      </w:pPr>
    </w:p>
    <w:p w14:paraId="01943EE0" w14:textId="064443ED" w:rsidR="004223AD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 xml:space="preserve">A támogatás jellege: </w:t>
      </w:r>
      <w:r w:rsidRPr="00D327C2">
        <w:rPr>
          <w:rFonts w:cstheme="minorHAnsi"/>
        </w:rPr>
        <w:t xml:space="preserve">A támogatás formája vissza nem térítendő, egyszeri támogatás, amely </w:t>
      </w:r>
      <w:r w:rsidR="00B724F1">
        <w:rPr>
          <w:rFonts w:cstheme="minorHAnsi"/>
        </w:rPr>
        <w:t>2023</w:t>
      </w:r>
      <w:r w:rsidR="00775777" w:rsidRPr="00D327C2">
        <w:rPr>
          <w:rFonts w:cstheme="minorHAnsi"/>
        </w:rPr>
        <w:t>. 01.31-</w:t>
      </w:r>
      <w:r w:rsidRPr="00D327C2">
        <w:rPr>
          <w:rFonts w:cstheme="minorHAnsi"/>
        </w:rPr>
        <w:t xml:space="preserve">ig elszámolás-köteles. A támogatás elnyeréséhez önrész felmutatása nem szükséges. </w:t>
      </w:r>
    </w:p>
    <w:p w14:paraId="03EE8E81" w14:textId="77777777" w:rsidR="008D3694" w:rsidRPr="00D327C2" w:rsidRDefault="008D3694" w:rsidP="00174F93">
      <w:pPr>
        <w:spacing w:after="0" w:line="240" w:lineRule="auto"/>
        <w:jc w:val="both"/>
        <w:rPr>
          <w:rFonts w:cstheme="minorHAnsi"/>
        </w:rPr>
      </w:pPr>
    </w:p>
    <w:p w14:paraId="364E82D0" w14:textId="726A1320" w:rsidR="004223AD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>Az igényelhető/elnyerhető támogatás összege</w:t>
      </w:r>
      <w:r w:rsidRPr="00D327C2">
        <w:rPr>
          <w:rFonts w:cstheme="minorHAnsi"/>
        </w:rPr>
        <w:t>:</w:t>
      </w:r>
      <w:r w:rsidR="008D3694">
        <w:rPr>
          <w:rFonts w:cstheme="minorHAnsi"/>
        </w:rPr>
        <w:t xml:space="preserve"> </w:t>
      </w:r>
      <w:r w:rsidR="0056118F" w:rsidRPr="008D3694">
        <w:rPr>
          <w:rFonts w:cstheme="minorHAnsi"/>
        </w:rPr>
        <w:t xml:space="preserve">minimum 100 000,- Ft, maximum </w:t>
      </w:r>
      <w:r w:rsidR="00065B9A" w:rsidRPr="008D3694">
        <w:rPr>
          <w:rFonts w:cstheme="minorHAnsi"/>
        </w:rPr>
        <w:t>1</w:t>
      </w:r>
      <w:r w:rsidR="0064255C" w:rsidRPr="008D3694">
        <w:rPr>
          <w:rFonts w:cstheme="minorHAnsi"/>
        </w:rPr>
        <w:t xml:space="preserve"> 0</w:t>
      </w:r>
      <w:r w:rsidRPr="008D3694">
        <w:rPr>
          <w:rFonts w:cstheme="minorHAnsi"/>
        </w:rPr>
        <w:t xml:space="preserve">00 000,- Ft (bruttó összeg, amely a számlák bruttó értékét jelenti). </w:t>
      </w:r>
      <w:r w:rsidRPr="00D327C2">
        <w:rPr>
          <w:rFonts w:cstheme="minorHAnsi"/>
        </w:rPr>
        <w:t>A Bírálóbizottság fenntartja magának azt a jogot, hogy az igényelt összegtől eltérő mértékű támogatást nyújtson.</w:t>
      </w:r>
      <w:r w:rsidR="00775777" w:rsidRPr="00D327C2">
        <w:rPr>
          <w:rFonts w:cstheme="minorHAnsi"/>
        </w:rPr>
        <w:t xml:space="preserve"> </w:t>
      </w:r>
    </w:p>
    <w:p w14:paraId="6A6C9FA5" w14:textId="77777777" w:rsidR="008D3694" w:rsidRPr="00D327C2" w:rsidRDefault="008D3694" w:rsidP="00174F93">
      <w:pPr>
        <w:spacing w:after="0" w:line="240" w:lineRule="auto"/>
        <w:jc w:val="both"/>
        <w:rPr>
          <w:rFonts w:cstheme="minorHAnsi"/>
        </w:rPr>
      </w:pPr>
    </w:p>
    <w:p w14:paraId="7CFD240D" w14:textId="77777777" w:rsidR="004223AD" w:rsidRPr="00D327C2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 xml:space="preserve">Egyéb szabályok: </w:t>
      </w:r>
      <w:r w:rsidRPr="00D327C2">
        <w:rPr>
          <w:rFonts w:cstheme="minorHAnsi"/>
        </w:rPr>
        <w:t xml:space="preserve">Csak olyan tevékenység megvalósítására lehet pályázni, amelynek költségei számlával, pénzügyi bizonylatokkal vagy egyéb, a felhasználást alátámasztó </w:t>
      </w:r>
      <w:proofErr w:type="gramStart"/>
      <w:r w:rsidRPr="00D327C2">
        <w:rPr>
          <w:rFonts w:cstheme="minorHAnsi"/>
        </w:rPr>
        <w:t>dokumentumokkal</w:t>
      </w:r>
      <w:proofErr w:type="gramEnd"/>
      <w:r w:rsidRPr="00D327C2">
        <w:rPr>
          <w:rFonts w:cstheme="minorHAnsi"/>
        </w:rPr>
        <w:t xml:space="preserve"> igazolhatók, és nem tartoznak a „nem megpályázható költségek” körébe. </w:t>
      </w:r>
    </w:p>
    <w:p w14:paraId="165CF34C" w14:textId="77777777" w:rsidR="004223AD" w:rsidRPr="00D327C2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Nem pályázható meg olyan, kizárólag magánigényt kielégítő cél, amely nem tekinthető dokumentáltan másokat is szolgáló, alkotó jellegű, értékteremtő, a jelen kiírásban „pályázati cél” alatt megjelölt tevékenységnek.</w:t>
      </w:r>
    </w:p>
    <w:p w14:paraId="06EE65BB" w14:textId="77777777" w:rsidR="004223AD" w:rsidRPr="00D327C2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Egy pályázó egy pályázatot nyújthat be. Hosszabb távú program külön-külön meghatározott szakaszainak támogatása – megismételt pályázatok alapján – lehetséges, de valamely szakasz, fázis támogatása önmagában további támogatásra nem jogosít.</w:t>
      </w:r>
    </w:p>
    <w:p w14:paraId="02C1767A" w14:textId="643561DE" w:rsidR="004223AD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Ha a pályázó a „Budapest Bank Békéscsabáért Program” keretében már támogatást nyert</w:t>
      </w:r>
      <w:r w:rsidR="00A148BC">
        <w:rPr>
          <w:rFonts w:cstheme="minorHAnsi"/>
        </w:rPr>
        <w:t>,</w:t>
      </w:r>
      <w:r w:rsidRPr="00D327C2">
        <w:rPr>
          <w:rFonts w:cstheme="minorHAnsi"/>
        </w:rPr>
        <w:t xml:space="preserve"> és egy éven belül kíván újabb pályázatot benyújtani a jelen kiírásra, akkor az eredeti elszámolási határidő semmis, és az elnyert támogatás összegével az újabb pályázat beadása előtt soron kívül el kell számolnia legkésőbb az új pályázat beadási </w:t>
      </w:r>
      <w:proofErr w:type="spellStart"/>
      <w:r w:rsidRPr="00D327C2">
        <w:rPr>
          <w:rFonts w:cstheme="minorHAnsi"/>
        </w:rPr>
        <w:t>határidejéig</w:t>
      </w:r>
      <w:proofErr w:type="spellEnd"/>
      <w:r w:rsidRPr="00D327C2">
        <w:rPr>
          <w:rFonts w:cstheme="minorHAnsi"/>
        </w:rPr>
        <w:t>.</w:t>
      </w:r>
    </w:p>
    <w:p w14:paraId="6EF8752F" w14:textId="77777777" w:rsidR="008D3694" w:rsidRPr="00D327C2" w:rsidRDefault="008D3694" w:rsidP="00174F93">
      <w:pPr>
        <w:spacing w:after="0" w:line="240" w:lineRule="auto"/>
        <w:jc w:val="both"/>
        <w:rPr>
          <w:rFonts w:cstheme="minorHAnsi"/>
        </w:rPr>
      </w:pPr>
    </w:p>
    <w:p w14:paraId="52EADAFE" w14:textId="77777777" w:rsidR="004223AD" w:rsidRPr="00D327C2" w:rsidRDefault="004223AD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 xml:space="preserve">Nem megpályázható költségek: </w:t>
      </w:r>
      <w:r w:rsidRPr="00D327C2">
        <w:rPr>
          <w:rFonts w:cstheme="minorHAnsi"/>
        </w:rPr>
        <w:t xml:space="preserve">jelen kiírás keretében az alábbi költségek nem pályázhatók, illetve </w:t>
      </w:r>
      <w:proofErr w:type="gramStart"/>
      <w:r w:rsidRPr="00D327C2">
        <w:rPr>
          <w:rFonts w:cstheme="minorHAnsi"/>
        </w:rPr>
        <w:t>ezen</w:t>
      </w:r>
      <w:proofErr w:type="gramEnd"/>
      <w:r w:rsidRPr="00D327C2">
        <w:rPr>
          <w:rFonts w:cstheme="minorHAnsi"/>
        </w:rPr>
        <w:t xml:space="preserve"> költségek nem számolhatók el:</w:t>
      </w:r>
    </w:p>
    <w:p w14:paraId="16E036B8" w14:textId="77777777" w:rsidR="004223AD" w:rsidRPr="00D327C2" w:rsidRDefault="004223AD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munkabér,</w:t>
      </w:r>
    </w:p>
    <w:p w14:paraId="329FDF4D" w14:textId="77777777" w:rsidR="004223AD" w:rsidRPr="00D327C2" w:rsidRDefault="004223AD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közüzemi díjak,</w:t>
      </w:r>
    </w:p>
    <w:p w14:paraId="3A465820" w14:textId="77777777" w:rsidR="004223AD" w:rsidRPr="00D327C2" w:rsidRDefault="004223AD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szervezeti- és egyéb tagsági díjak,</w:t>
      </w:r>
    </w:p>
    <w:p w14:paraId="37AFA495" w14:textId="77777777" w:rsidR="004223AD" w:rsidRPr="00D327C2" w:rsidRDefault="004223AD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bármilyen jellegű pénzügyi tartozás-, hitel törlesztésének költsége.</w:t>
      </w:r>
    </w:p>
    <w:p w14:paraId="6849C39D" w14:textId="77777777" w:rsidR="004223AD" w:rsidRPr="00D327C2" w:rsidRDefault="004223AD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>A már megvalósított programok/tevékenységek utófinanszírozása sem támogatható.</w:t>
      </w:r>
    </w:p>
    <w:p w14:paraId="70E255EB" w14:textId="77777777" w:rsidR="00A65A31" w:rsidRPr="00D327C2" w:rsidRDefault="00A65A31">
      <w:pPr>
        <w:spacing w:after="0" w:line="240" w:lineRule="auto"/>
        <w:jc w:val="both"/>
        <w:rPr>
          <w:rFonts w:cstheme="minorHAnsi"/>
        </w:rPr>
      </w:pPr>
    </w:p>
    <w:p w14:paraId="2D1D30DB" w14:textId="4C3A7E92" w:rsidR="00E93930" w:rsidRPr="00D327C2" w:rsidRDefault="004223AD" w:rsidP="00E93930">
      <w:pPr>
        <w:spacing w:after="0" w:line="240" w:lineRule="auto"/>
        <w:jc w:val="both"/>
        <w:rPr>
          <w:rFonts w:cstheme="minorHAnsi"/>
          <w:b/>
        </w:rPr>
      </w:pPr>
      <w:r w:rsidRPr="00D327C2">
        <w:rPr>
          <w:rFonts w:cstheme="minorHAnsi"/>
          <w:b/>
        </w:rPr>
        <w:t xml:space="preserve">A pályázat beadásának módja és határideje: </w:t>
      </w:r>
      <w:r w:rsidRPr="00D327C2">
        <w:rPr>
          <w:rFonts w:cstheme="minorHAnsi"/>
        </w:rPr>
        <w:t xml:space="preserve">A pályázatokat </w:t>
      </w:r>
      <w:r w:rsidR="00E93930">
        <w:rPr>
          <w:rFonts w:cstheme="minorHAnsi"/>
        </w:rPr>
        <w:t>elektronikus úton</w:t>
      </w:r>
      <w:r w:rsidRPr="00D327C2">
        <w:rPr>
          <w:rFonts w:cstheme="minorHAnsi"/>
        </w:rPr>
        <w:t xml:space="preserve"> lehet küldeni, </w:t>
      </w:r>
      <w:r w:rsidR="00E93930">
        <w:rPr>
          <w:rFonts w:cstheme="minorHAnsi"/>
        </w:rPr>
        <w:t xml:space="preserve">a </w:t>
      </w:r>
      <w:hyperlink r:id="rId5" w:history="1">
        <w:r w:rsidR="00474831" w:rsidRPr="00090C54">
          <w:rPr>
            <w:rStyle w:val="Hiperhivatkozs"/>
            <w:rFonts w:cstheme="minorHAnsi"/>
          </w:rPr>
          <w:t>nikolett.bohus@budapestbank.hu</w:t>
        </w:r>
      </w:hyperlink>
      <w:r w:rsidR="00E93930">
        <w:rPr>
          <w:rFonts w:cstheme="minorHAnsi"/>
        </w:rPr>
        <w:t xml:space="preserve"> címre </w:t>
      </w:r>
      <w:r w:rsidR="00474831">
        <w:rPr>
          <w:rFonts w:cstheme="minorHAnsi"/>
          <w:b/>
        </w:rPr>
        <w:t>2021.</w:t>
      </w:r>
      <w:r w:rsidR="00B82885">
        <w:rPr>
          <w:rFonts w:cstheme="minorHAnsi"/>
          <w:b/>
        </w:rPr>
        <w:t xml:space="preserve"> </w:t>
      </w:r>
      <w:r w:rsidR="00474831" w:rsidRPr="00B82885">
        <w:rPr>
          <w:rFonts w:cstheme="minorHAnsi"/>
          <w:b/>
        </w:rPr>
        <w:t>november</w:t>
      </w:r>
      <w:r w:rsidR="00474831">
        <w:rPr>
          <w:rFonts w:cstheme="minorHAnsi"/>
          <w:b/>
        </w:rPr>
        <w:t xml:space="preserve"> 15</w:t>
      </w:r>
      <w:r w:rsidR="00E93930">
        <w:rPr>
          <w:rFonts w:cstheme="minorHAnsi"/>
          <w:b/>
        </w:rPr>
        <w:t>.</w:t>
      </w:r>
      <w:r w:rsidR="00E93930" w:rsidRPr="00D327C2">
        <w:rPr>
          <w:rFonts w:cstheme="minorHAnsi"/>
          <w:b/>
        </w:rPr>
        <w:t xml:space="preserve"> (</w:t>
      </w:r>
      <w:r w:rsidR="00B82885">
        <w:rPr>
          <w:rFonts w:cstheme="minorHAnsi"/>
          <w:b/>
        </w:rPr>
        <w:t>hétfő</w:t>
      </w:r>
      <w:bookmarkStart w:id="0" w:name="_GoBack"/>
      <w:bookmarkEnd w:id="0"/>
      <w:r w:rsidR="00E93930">
        <w:rPr>
          <w:rFonts w:cstheme="minorHAnsi"/>
          <w:b/>
        </w:rPr>
        <w:t>) éjfélig.</w:t>
      </w:r>
    </w:p>
    <w:p w14:paraId="471EA9FB" w14:textId="0CF436D3" w:rsidR="004223AD" w:rsidRDefault="00E93930" w:rsidP="00F87C0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tárgyban kérjük feltüntetni:</w:t>
      </w:r>
      <w:r w:rsidR="004223AD" w:rsidRPr="00D327C2">
        <w:rPr>
          <w:rFonts w:cstheme="minorHAnsi"/>
        </w:rPr>
        <w:t xml:space="preserve"> „Budapest Bank Békéscsabáért Program” pályázat. </w:t>
      </w:r>
      <w:r>
        <w:rPr>
          <w:rFonts w:cstheme="minorHAnsi"/>
        </w:rPr>
        <w:t xml:space="preserve">A pályázat beérkezésről minden pályázó szervezet visszaigazoló e-mailt kap, így a pályázat csak akkor tekinthető beérkezettnek, ha a visszaigazolás megérkezett.  </w:t>
      </w:r>
      <w:r w:rsidRPr="00474831">
        <w:rPr>
          <w:rFonts w:cstheme="minorHAnsi"/>
          <w:b/>
        </w:rPr>
        <w:t>Kérjük, hogy amennyiben elküldték a pályázatukat, de a visszaigazolást nem kapt</w:t>
      </w:r>
      <w:r w:rsidR="001C0B93" w:rsidRPr="00474831">
        <w:rPr>
          <w:rFonts w:cstheme="minorHAnsi"/>
          <w:b/>
        </w:rPr>
        <w:t>á</w:t>
      </w:r>
      <w:r w:rsidRPr="00474831">
        <w:rPr>
          <w:rFonts w:cstheme="minorHAnsi"/>
          <w:b/>
        </w:rPr>
        <w:t>k meg, egyeztessenek a program lent megjelölt k</w:t>
      </w:r>
      <w:r w:rsidR="001C0B93" w:rsidRPr="00474831">
        <w:rPr>
          <w:rFonts w:cstheme="minorHAnsi"/>
          <w:b/>
        </w:rPr>
        <w:t>oordinátorával!</w:t>
      </w:r>
      <w:r w:rsidR="001C0B93">
        <w:rPr>
          <w:rFonts w:cstheme="minorHAnsi"/>
        </w:rPr>
        <w:t xml:space="preserve"> </w:t>
      </w:r>
    </w:p>
    <w:p w14:paraId="132CD753" w14:textId="77777777" w:rsidR="006740E1" w:rsidRPr="00D327C2" w:rsidRDefault="006740E1" w:rsidP="00F87C0E">
      <w:pPr>
        <w:spacing w:after="0" w:line="240" w:lineRule="auto"/>
        <w:jc w:val="both"/>
        <w:rPr>
          <w:rFonts w:cstheme="minorHAnsi"/>
          <w:b/>
        </w:rPr>
      </w:pPr>
    </w:p>
    <w:p w14:paraId="7E6BD427" w14:textId="77777777" w:rsidR="004223AD" w:rsidRPr="00D327C2" w:rsidRDefault="004223AD" w:rsidP="00F87C0E">
      <w:pPr>
        <w:tabs>
          <w:tab w:val="left" w:pos="9720"/>
        </w:tabs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 xml:space="preserve">Pályázatok elbírálása: </w:t>
      </w:r>
      <w:r w:rsidRPr="00D327C2">
        <w:rPr>
          <w:rFonts w:cstheme="minorHAnsi"/>
        </w:rPr>
        <w:t xml:space="preserve">A pályázatok elbírálásáról a Program Bírálóbizottsága dönt. A Bírálóbizottság ellenőrzi, hogy a Pályázó minden tartalmi és formai előírásnak megfelelt-e. A Bírálóbizottság értékeli a pályázatokban szereplő tevékenység jelentőségét, közérdekűségét, indokoltságát, a pályázat tartalmát, a tevékenység színvonalát, a megvalósítani kívánt program </w:t>
      </w:r>
      <w:proofErr w:type="spellStart"/>
      <w:r w:rsidRPr="00D327C2">
        <w:rPr>
          <w:rFonts w:cstheme="minorHAnsi"/>
        </w:rPr>
        <w:t>innovativitását</w:t>
      </w:r>
      <w:proofErr w:type="spellEnd"/>
      <w:r w:rsidRPr="00D327C2">
        <w:rPr>
          <w:rFonts w:cstheme="minorHAnsi"/>
        </w:rPr>
        <w:t xml:space="preserve">, és vizsgálja, hogy annak megvalósítása összhangban van-e a beadott költségvetéssel, az megalapozott, indokolt és </w:t>
      </w:r>
      <w:proofErr w:type="gramStart"/>
      <w:r w:rsidRPr="00D327C2">
        <w:rPr>
          <w:rFonts w:cstheme="minorHAnsi"/>
        </w:rPr>
        <w:t>reális</w:t>
      </w:r>
      <w:proofErr w:type="gramEnd"/>
      <w:r w:rsidRPr="00D327C2">
        <w:rPr>
          <w:rFonts w:cstheme="minorHAnsi"/>
        </w:rPr>
        <w:t xml:space="preserve"> célkitűzéseket tartalmaz-e. </w:t>
      </w:r>
    </w:p>
    <w:p w14:paraId="09B6D16F" w14:textId="403607F7" w:rsidR="004223AD" w:rsidRPr="00D327C2" w:rsidRDefault="004223AD" w:rsidP="00F87C0E">
      <w:pPr>
        <w:tabs>
          <w:tab w:val="left" w:pos="9720"/>
        </w:tabs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 xml:space="preserve">A Program Bírálóbizottsága a fent említett </w:t>
      </w:r>
      <w:proofErr w:type="gramStart"/>
      <w:r w:rsidRPr="00D327C2">
        <w:rPr>
          <w:rFonts w:cstheme="minorHAnsi"/>
        </w:rPr>
        <w:t>kritériumokat</w:t>
      </w:r>
      <w:proofErr w:type="gramEnd"/>
      <w:r w:rsidRPr="00D327C2">
        <w:rPr>
          <w:rFonts w:cstheme="minorHAnsi"/>
        </w:rPr>
        <w:t xml:space="preserve"> figyelembe véve dönt a támogatott szervezetekről </w:t>
      </w:r>
      <w:r w:rsidR="007B3252">
        <w:rPr>
          <w:rFonts w:cstheme="minorHAnsi"/>
        </w:rPr>
        <w:t>202</w:t>
      </w:r>
      <w:r w:rsidR="008D3694">
        <w:rPr>
          <w:rFonts w:cstheme="minorHAnsi"/>
        </w:rPr>
        <w:t>1</w:t>
      </w:r>
      <w:r w:rsidRPr="00D327C2">
        <w:rPr>
          <w:rFonts w:cstheme="minorHAnsi"/>
        </w:rPr>
        <w:t xml:space="preserve">. </w:t>
      </w:r>
      <w:r w:rsidR="00705802" w:rsidRPr="00D327C2">
        <w:rPr>
          <w:rFonts w:cstheme="minorHAnsi"/>
        </w:rPr>
        <w:t xml:space="preserve">november </w:t>
      </w:r>
      <w:r w:rsidR="008D3694">
        <w:rPr>
          <w:rFonts w:cstheme="minorHAnsi"/>
        </w:rPr>
        <w:t>22</w:t>
      </w:r>
      <w:r w:rsidR="00F87C0E" w:rsidRPr="00D327C2">
        <w:rPr>
          <w:rFonts w:cstheme="minorHAnsi"/>
        </w:rPr>
        <w:t>-</w:t>
      </w:r>
      <w:r w:rsidRPr="00D327C2">
        <w:rPr>
          <w:rFonts w:cstheme="minorHAnsi"/>
        </w:rPr>
        <w:t xml:space="preserve">ig. Ezzel egyidejűleg kiválasztja azt a – Bírálóbizottság döntése alapján támogatást nem nyert – 3 pályázót, amelyek közül szavazással a Budapest Bank békéscsabai </w:t>
      </w:r>
      <w:r w:rsidR="00A148BC">
        <w:rPr>
          <w:rFonts w:cstheme="minorHAnsi"/>
        </w:rPr>
        <w:t>Szolgáltató</w:t>
      </w:r>
      <w:r w:rsidR="00A148BC" w:rsidRPr="00D327C2">
        <w:rPr>
          <w:rFonts w:cstheme="minorHAnsi"/>
        </w:rPr>
        <w:t xml:space="preserve"> </w:t>
      </w:r>
      <w:r w:rsidRPr="00D327C2">
        <w:rPr>
          <w:rFonts w:cstheme="minorHAnsi"/>
        </w:rPr>
        <w:t>Központjának dolgozói választhatnak ki egy további támogatott szervezetet (lásd: Dolgozói szavazás).</w:t>
      </w:r>
    </w:p>
    <w:p w14:paraId="5FDCA3CD" w14:textId="77777777" w:rsidR="003306F8" w:rsidRDefault="003306F8" w:rsidP="00F87C0E">
      <w:pPr>
        <w:tabs>
          <w:tab w:val="left" w:pos="9720"/>
        </w:tabs>
        <w:spacing w:after="0" w:line="240" w:lineRule="auto"/>
        <w:jc w:val="both"/>
        <w:rPr>
          <w:rFonts w:cstheme="minorHAnsi"/>
          <w:b/>
        </w:rPr>
      </w:pPr>
    </w:p>
    <w:p w14:paraId="58D5324C" w14:textId="3A24338F" w:rsidR="004223AD" w:rsidRPr="00053F33" w:rsidRDefault="004223AD" w:rsidP="001C0B93">
      <w:pPr>
        <w:spacing w:line="240" w:lineRule="auto"/>
        <w:jc w:val="both"/>
      </w:pPr>
      <w:r w:rsidRPr="00D327C2">
        <w:rPr>
          <w:rFonts w:cstheme="minorHAnsi"/>
          <w:b/>
        </w:rPr>
        <w:lastRenderedPageBreak/>
        <w:t xml:space="preserve">A pályázók értesítése: </w:t>
      </w:r>
      <w:r w:rsidRPr="00D327C2">
        <w:rPr>
          <w:rFonts w:cstheme="minorHAnsi"/>
        </w:rPr>
        <w:t xml:space="preserve">A Bírálóbizottság a döntését nem indokolja, az ellen fellebbezésnek nincs helye. </w:t>
      </w:r>
      <w:r w:rsidR="007B3252">
        <w:rPr>
          <w:rFonts w:cstheme="minorHAnsi"/>
        </w:rPr>
        <w:t>A Bírálóbiz</w:t>
      </w:r>
      <w:r w:rsidR="008D3694">
        <w:rPr>
          <w:rFonts w:cstheme="minorHAnsi"/>
        </w:rPr>
        <w:t>ottság döntéséről 2021</w:t>
      </w:r>
      <w:r w:rsidR="00705802" w:rsidRPr="00D327C2">
        <w:rPr>
          <w:rFonts w:cstheme="minorHAnsi"/>
        </w:rPr>
        <w:t xml:space="preserve">. november </w:t>
      </w:r>
      <w:r w:rsidR="008D3694">
        <w:rPr>
          <w:rFonts w:cstheme="minorHAnsi"/>
        </w:rPr>
        <w:t>25</w:t>
      </w:r>
      <w:r w:rsidR="00F87C0E" w:rsidRPr="00D327C2">
        <w:rPr>
          <w:rFonts w:cstheme="minorHAnsi"/>
        </w:rPr>
        <w:t>-ig</w:t>
      </w:r>
      <w:r w:rsidRPr="00D327C2">
        <w:rPr>
          <w:rFonts w:cstheme="minorHAnsi"/>
        </w:rPr>
        <w:t xml:space="preserve"> </w:t>
      </w:r>
      <w:r w:rsidR="00775777" w:rsidRPr="00D327C2">
        <w:rPr>
          <w:rFonts w:cstheme="minorHAnsi"/>
        </w:rPr>
        <w:t xml:space="preserve">a </w:t>
      </w:r>
      <w:proofErr w:type="gramStart"/>
      <w:r w:rsidR="00775777" w:rsidRPr="00D327C2">
        <w:rPr>
          <w:rFonts w:cstheme="minorHAnsi"/>
        </w:rPr>
        <w:t>zsűri</w:t>
      </w:r>
      <w:proofErr w:type="gramEnd"/>
      <w:r w:rsidR="00775777" w:rsidRPr="00D327C2">
        <w:rPr>
          <w:rFonts w:cstheme="minorHAnsi"/>
        </w:rPr>
        <w:t xml:space="preserve"> által kiválasztott </w:t>
      </w:r>
      <w:r w:rsidRPr="00D327C2">
        <w:rPr>
          <w:rFonts w:cstheme="minorHAnsi"/>
        </w:rPr>
        <w:t>minden pályázó írásban (email-</w:t>
      </w:r>
      <w:proofErr w:type="spellStart"/>
      <w:r w:rsidRPr="00D327C2">
        <w:rPr>
          <w:rFonts w:cstheme="minorHAnsi"/>
        </w:rPr>
        <w:t>ben</w:t>
      </w:r>
      <w:proofErr w:type="spellEnd"/>
      <w:r w:rsidRPr="00D327C2">
        <w:rPr>
          <w:rFonts w:cstheme="minorHAnsi"/>
        </w:rPr>
        <w:t xml:space="preserve">) értesítést kap. </w:t>
      </w:r>
      <w:r w:rsidR="00053F33">
        <w:t xml:space="preserve">A támogatást elnyert pályázókat a döntést követően e-mailben értesítjük a teendőikről, valamint az eredményhirdetés időpontjáról, amelyre várhatóan </w:t>
      </w:r>
      <w:r w:rsidR="008D3694">
        <w:t xml:space="preserve">2021. december 2-án 13.00 órakor </w:t>
      </w:r>
      <w:r w:rsidR="00053F33">
        <w:t xml:space="preserve">kerül sor. </w:t>
      </w:r>
      <w:r w:rsidRPr="00D327C2">
        <w:rPr>
          <w:rFonts w:cstheme="minorHAnsi"/>
        </w:rPr>
        <w:t xml:space="preserve">A nyertes pályázati </w:t>
      </w:r>
      <w:r w:rsidR="00A75399" w:rsidRPr="00D327C2">
        <w:rPr>
          <w:rFonts w:cstheme="minorHAnsi"/>
        </w:rPr>
        <w:t>anyagokat,</w:t>
      </w:r>
      <w:r w:rsidRPr="00D327C2">
        <w:rPr>
          <w:rFonts w:cstheme="minorHAnsi"/>
        </w:rPr>
        <w:t xml:space="preserve"> mi</w:t>
      </w:r>
      <w:r w:rsidR="003306F8">
        <w:rPr>
          <w:rFonts w:cstheme="minorHAnsi"/>
        </w:rPr>
        <w:t>nt dokumentációt archiváljuk</w:t>
      </w:r>
      <w:r w:rsidR="00474831">
        <w:rPr>
          <w:rFonts w:cstheme="minorHAnsi"/>
        </w:rPr>
        <w:t>.</w:t>
      </w:r>
    </w:p>
    <w:p w14:paraId="0039ED97" w14:textId="352A2A22" w:rsidR="004223AD" w:rsidRPr="00D327C2" w:rsidRDefault="004223AD">
      <w:pPr>
        <w:pStyle w:val="Szvegtrzs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27C2">
        <w:rPr>
          <w:rFonts w:asciiTheme="minorHAnsi" w:hAnsiTheme="minorHAnsi" w:cstheme="minorHAnsi"/>
          <w:b/>
          <w:sz w:val="22"/>
          <w:szCs w:val="22"/>
        </w:rPr>
        <w:t xml:space="preserve">A támogatás folyósítása, elszámolása: </w:t>
      </w:r>
      <w:r w:rsidRPr="00D327C2">
        <w:rPr>
          <w:rFonts w:asciiTheme="minorHAnsi" w:eastAsia="Calibri" w:hAnsiTheme="minorHAnsi" w:cstheme="minorHAnsi"/>
          <w:sz w:val="22"/>
          <w:szCs w:val="22"/>
        </w:rPr>
        <w:t xml:space="preserve">A támogatás folyósítására </w:t>
      </w:r>
      <w:r w:rsidR="008D3694">
        <w:rPr>
          <w:rFonts w:asciiTheme="minorHAnsi" w:eastAsia="Calibri" w:hAnsiTheme="minorHAnsi" w:cstheme="minorHAnsi"/>
          <w:sz w:val="22"/>
          <w:szCs w:val="22"/>
          <w:lang w:val="hu-HU"/>
        </w:rPr>
        <w:t>2022</w:t>
      </w:r>
      <w:r w:rsidR="00F87C0E" w:rsidRPr="00D327C2">
        <w:rPr>
          <w:rFonts w:asciiTheme="minorHAnsi" w:eastAsia="Calibri" w:hAnsiTheme="minorHAnsi" w:cstheme="minorHAnsi"/>
          <w:sz w:val="22"/>
          <w:szCs w:val="22"/>
          <w:lang w:val="hu-HU"/>
        </w:rPr>
        <w:t xml:space="preserve">. </w:t>
      </w:r>
      <w:proofErr w:type="gramStart"/>
      <w:r w:rsidR="00F87C0E" w:rsidRPr="00D327C2">
        <w:rPr>
          <w:rFonts w:asciiTheme="minorHAnsi" w:eastAsia="Calibri" w:hAnsiTheme="minorHAnsi" w:cstheme="minorHAnsi"/>
          <w:sz w:val="22"/>
          <w:szCs w:val="22"/>
          <w:lang w:val="hu-HU"/>
        </w:rPr>
        <w:t>december</w:t>
      </w:r>
      <w:proofErr w:type="gramEnd"/>
      <w:r w:rsidR="00F87C0E" w:rsidRPr="00D327C2">
        <w:rPr>
          <w:rFonts w:asciiTheme="minorHAnsi" w:eastAsia="Calibri" w:hAnsiTheme="minorHAnsi" w:cstheme="minorHAnsi"/>
          <w:sz w:val="22"/>
          <w:szCs w:val="22"/>
          <w:lang w:val="hu-HU"/>
        </w:rPr>
        <w:t xml:space="preserve"> </w:t>
      </w:r>
      <w:r w:rsidR="00775777" w:rsidRPr="00D327C2">
        <w:rPr>
          <w:rFonts w:asciiTheme="minorHAnsi" w:eastAsia="Calibri" w:hAnsiTheme="minorHAnsi" w:cstheme="minorHAnsi"/>
          <w:sz w:val="22"/>
          <w:szCs w:val="22"/>
          <w:lang w:val="hu-HU"/>
        </w:rPr>
        <w:t>31</w:t>
      </w:r>
      <w:r w:rsidRPr="00D327C2">
        <w:rPr>
          <w:rFonts w:asciiTheme="minorHAnsi" w:eastAsia="Calibri" w:hAnsiTheme="minorHAnsi" w:cstheme="minorHAnsi"/>
          <w:sz w:val="22"/>
          <w:szCs w:val="22"/>
        </w:rPr>
        <w:t>-</w:t>
      </w:r>
      <w:proofErr w:type="spellStart"/>
      <w:r w:rsidRPr="00D327C2">
        <w:rPr>
          <w:rFonts w:asciiTheme="minorHAnsi" w:eastAsia="Calibri" w:hAnsiTheme="minorHAnsi" w:cstheme="minorHAnsi"/>
          <w:sz w:val="22"/>
          <w:szCs w:val="22"/>
        </w:rPr>
        <w:t>ig</w:t>
      </w:r>
      <w:proofErr w:type="spellEnd"/>
      <w:r w:rsidRPr="00D327C2">
        <w:rPr>
          <w:rFonts w:asciiTheme="minorHAnsi" w:eastAsia="Calibri" w:hAnsiTheme="minorHAnsi" w:cstheme="minorHAnsi"/>
          <w:sz w:val="22"/>
          <w:szCs w:val="22"/>
        </w:rPr>
        <w:t xml:space="preserve"> kerülhet sor abban az esetben, ha a pályázó az e-mailen küldött értesítésnek megfelelően a Támogatási Szerződést aláírva rendelkezésre bocsátotta. </w:t>
      </w:r>
    </w:p>
    <w:p w14:paraId="495C6BFB" w14:textId="77777777" w:rsidR="004223AD" w:rsidRPr="00D327C2" w:rsidRDefault="004223AD">
      <w:pPr>
        <w:pStyle w:val="Szvegtrzs"/>
        <w:jc w:val="both"/>
        <w:rPr>
          <w:rFonts w:asciiTheme="minorHAnsi" w:eastAsia="Calibri" w:hAnsiTheme="minorHAnsi" w:cstheme="minorHAnsi"/>
          <w:sz w:val="22"/>
          <w:szCs w:val="22"/>
          <w:lang w:val="hu-HU"/>
        </w:rPr>
      </w:pPr>
    </w:p>
    <w:p w14:paraId="79A769E0" w14:textId="5E5EA59E" w:rsidR="004223AD" w:rsidRPr="00D327C2" w:rsidRDefault="004223AD" w:rsidP="00F87C0E">
      <w:pPr>
        <w:tabs>
          <w:tab w:val="left" w:pos="9720"/>
        </w:tabs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  <w:b/>
        </w:rPr>
        <w:t xml:space="preserve">Dolgozói szavazás: </w:t>
      </w:r>
      <w:r w:rsidRPr="00D327C2">
        <w:rPr>
          <w:rFonts w:cstheme="minorHAnsi"/>
        </w:rPr>
        <w:t xml:space="preserve">A Budapest Bank békéscsabai </w:t>
      </w:r>
      <w:r w:rsidR="00A148BC">
        <w:rPr>
          <w:rFonts w:cstheme="minorHAnsi"/>
        </w:rPr>
        <w:t>Szolgáltató</w:t>
      </w:r>
      <w:r w:rsidR="00A148BC" w:rsidRPr="00D327C2">
        <w:rPr>
          <w:rFonts w:cstheme="minorHAnsi"/>
        </w:rPr>
        <w:t xml:space="preserve"> </w:t>
      </w:r>
      <w:r w:rsidRPr="00D327C2">
        <w:rPr>
          <w:rFonts w:cstheme="minorHAnsi"/>
        </w:rPr>
        <w:t xml:space="preserve">Központjának dolgozói </w:t>
      </w:r>
      <w:r w:rsidR="008D3694">
        <w:rPr>
          <w:rFonts w:cstheme="minorHAnsi"/>
        </w:rPr>
        <w:t>2021. november 24</w:t>
      </w:r>
      <w:r w:rsidR="00F87C0E" w:rsidRPr="00D327C2">
        <w:rPr>
          <w:rFonts w:cstheme="minorHAnsi"/>
        </w:rPr>
        <w:t>-ig</w:t>
      </w:r>
      <w:r w:rsidRPr="00D327C2">
        <w:rPr>
          <w:rFonts w:cstheme="minorHAnsi"/>
        </w:rPr>
        <w:t xml:space="preserve"> tartandó belső szavazással választanak a Bírálóbizottság által kijelölt 3 pályázó közül. A dolgozói szavazáson legtöbb szavazatot elérő egy szervezet részesül támogatásban.</w:t>
      </w:r>
    </w:p>
    <w:p w14:paraId="2695C1F8" w14:textId="458E5B96" w:rsidR="004223AD" w:rsidRPr="00D327C2" w:rsidRDefault="004223AD" w:rsidP="00F87C0E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D327C2">
        <w:rPr>
          <w:rFonts w:cstheme="minorHAnsi"/>
          <w:b/>
        </w:rPr>
        <w:t xml:space="preserve">Az elszámolás menete, </w:t>
      </w:r>
      <w:proofErr w:type="gramStart"/>
      <w:r w:rsidRPr="00D327C2">
        <w:rPr>
          <w:rFonts w:cstheme="minorHAnsi"/>
          <w:b/>
        </w:rPr>
        <w:t>dokumentumai</w:t>
      </w:r>
      <w:proofErr w:type="gramEnd"/>
      <w:r w:rsidRPr="00D327C2">
        <w:rPr>
          <w:rFonts w:cstheme="minorHAnsi"/>
          <w:b/>
        </w:rPr>
        <w:t xml:space="preserve">: </w:t>
      </w:r>
      <w:r w:rsidRPr="00D327C2">
        <w:rPr>
          <w:rFonts w:cstheme="minorHAnsi"/>
          <w:b/>
          <w:color w:val="FF0000"/>
        </w:rPr>
        <w:t>lásd</w:t>
      </w:r>
      <w:r w:rsidRPr="00D327C2">
        <w:rPr>
          <w:rFonts w:cstheme="minorHAnsi"/>
          <w:b/>
        </w:rPr>
        <w:t xml:space="preserve"> </w:t>
      </w:r>
      <w:r w:rsidRPr="00D327C2">
        <w:rPr>
          <w:rFonts w:cstheme="minorHAnsi"/>
          <w:b/>
          <w:color w:val="FF0000"/>
        </w:rPr>
        <w:t>az „elszámolás</w:t>
      </w:r>
      <w:r w:rsidR="00F12088">
        <w:rPr>
          <w:rFonts w:cstheme="minorHAnsi"/>
          <w:b/>
          <w:color w:val="FF0000"/>
        </w:rPr>
        <w:t>i szabályok</w:t>
      </w:r>
      <w:r w:rsidRPr="00D327C2">
        <w:rPr>
          <w:rFonts w:cstheme="minorHAnsi"/>
          <w:b/>
          <w:color w:val="FF0000"/>
        </w:rPr>
        <w:t>” nevű dokumentumot.</w:t>
      </w:r>
    </w:p>
    <w:p w14:paraId="5A3F09DB" w14:textId="77777777" w:rsidR="00F17567" w:rsidRPr="00D327C2" w:rsidRDefault="00F17567" w:rsidP="00F87C0E">
      <w:pPr>
        <w:spacing w:after="0" w:line="240" w:lineRule="auto"/>
        <w:jc w:val="both"/>
        <w:rPr>
          <w:rFonts w:cstheme="minorHAnsi"/>
          <w:b/>
          <w:i/>
          <w:color w:val="0000FF"/>
        </w:rPr>
      </w:pPr>
    </w:p>
    <w:p w14:paraId="3F69EA54" w14:textId="77777777" w:rsidR="004223AD" w:rsidRPr="00D327C2" w:rsidRDefault="004223AD">
      <w:pPr>
        <w:pStyle w:val="Szvegtrzs"/>
        <w:rPr>
          <w:rFonts w:asciiTheme="minorHAnsi" w:eastAsia="Calibri" w:hAnsiTheme="minorHAnsi" w:cstheme="minorHAnsi"/>
          <w:b/>
          <w:sz w:val="22"/>
          <w:szCs w:val="22"/>
        </w:rPr>
      </w:pPr>
      <w:r w:rsidRPr="00D327C2">
        <w:rPr>
          <w:rFonts w:asciiTheme="minorHAnsi" w:eastAsia="Calibri" w:hAnsiTheme="minorHAnsi" w:cstheme="minorHAnsi"/>
          <w:b/>
          <w:sz w:val="22"/>
          <w:szCs w:val="22"/>
        </w:rPr>
        <w:t>További információk:</w:t>
      </w:r>
    </w:p>
    <w:p w14:paraId="5D4F7533" w14:textId="2AA60B7E" w:rsidR="004223AD" w:rsidRPr="00D327C2" w:rsidRDefault="007B3252">
      <w:pPr>
        <w:pStyle w:val="Szvegtrzs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val="hu-HU"/>
        </w:rPr>
        <w:t>Bohus Nikoletta</w:t>
      </w:r>
      <w:r w:rsidR="00F87C0E" w:rsidRPr="00D327C2">
        <w:rPr>
          <w:rFonts w:asciiTheme="minorHAnsi" w:eastAsia="Calibri" w:hAnsiTheme="minorHAnsi" w:cstheme="minorHAnsi"/>
          <w:sz w:val="22"/>
          <w:szCs w:val="22"/>
          <w:lang w:val="hu-HU"/>
        </w:rPr>
        <w:t xml:space="preserve">, Budapest Bank </w:t>
      </w:r>
      <w:proofErr w:type="spellStart"/>
      <w:r w:rsidR="00F87C0E" w:rsidRPr="00D327C2">
        <w:rPr>
          <w:rFonts w:asciiTheme="minorHAnsi" w:eastAsia="Calibri" w:hAnsiTheme="minorHAnsi" w:cstheme="minorHAnsi"/>
          <w:sz w:val="22"/>
          <w:szCs w:val="22"/>
          <w:lang w:val="hu-HU"/>
        </w:rPr>
        <w:t>Zrt</w:t>
      </w:r>
      <w:proofErr w:type="spellEnd"/>
      <w:r w:rsidR="00F87C0E" w:rsidRPr="00D327C2">
        <w:rPr>
          <w:rFonts w:asciiTheme="minorHAnsi" w:eastAsia="Calibri" w:hAnsiTheme="minorHAnsi" w:cstheme="minorHAnsi"/>
          <w:sz w:val="22"/>
          <w:szCs w:val="22"/>
          <w:lang w:val="hu-HU"/>
        </w:rPr>
        <w:t xml:space="preserve">. </w:t>
      </w:r>
    </w:p>
    <w:p w14:paraId="4C5019D1" w14:textId="531A5103" w:rsidR="004223AD" w:rsidRPr="00D327C2" w:rsidRDefault="007B3252">
      <w:pPr>
        <w:pStyle w:val="Szvegtrzs"/>
        <w:rPr>
          <w:rStyle w:val="Hiperhivatkozs"/>
          <w:rFonts w:asciiTheme="minorHAnsi" w:eastAsia="Calibri" w:hAnsiTheme="minorHAnsi" w:cstheme="minorHAnsi"/>
          <w:sz w:val="22"/>
          <w:szCs w:val="22"/>
          <w:lang w:val="hu-HU"/>
        </w:rPr>
      </w:pPr>
      <w:proofErr w:type="gramStart"/>
      <w:r>
        <w:rPr>
          <w:rStyle w:val="Hiperhivatkozs"/>
          <w:rFonts w:asciiTheme="minorHAnsi" w:eastAsia="Calibri" w:hAnsiTheme="minorHAnsi" w:cstheme="minorHAnsi"/>
          <w:sz w:val="22"/>
          <w:szCs w:val="22"/>
          <w:lang w:val="hu-HU"/>
        </w:rPr>
        <w:t>nikolett.bohus</w:t>
      </w:r>
      <w:r w:rsidR="00F87C0E" w:rsidRPr="00D327C2">
        <w:rPr>
          <w:rStyle w:val="Hiperhivatkozs"/>
          <w:rFonts w:asciiTheme="minorHAnsi" w:eastAsia="Calibri" w:hAnsiTheme="minorHAnsi" w:cstheme="minorHAnsi"/>
          <w:sz w:val="22"/>
          <w:szCs w:val="22"/>
          <w:lang w:val="hu-HU"/>
        </w:rPr>
        <w:t>@budapestbank.hu</w:t>
      </w:r>
      <w:proofErr w:type="gramEnd"/>
    </w:p>
    <w:p w14:paraId="37FB3D2B" w14:textId="6834822C" w:rsidR="004223AD" w:rsidRPr="00D327C2" w:rsidRDefault="00F87C0E">
      <w:pPr>
        <w:pStyle w:val="Szvegtrzs"/>
        <w:rPr>
          <w:rFonts w:asciiTheme="minorHAnsi" w:eastAsia="Calibri" w:hAnsiTheme="minorHAnsi" w:cstheme="minorHAnsi"/>
          <w:sz w:val="22"/>
          <w:szCs w:val="22"/>
          <w:lang w:val="hu-HU"/>
        </w:rPr>
      </w:pPr>
      <w:r w:rsidRPr="00D327C2">
        <w:rPr>
          <w:rFonts w:asciiTheme="minorHAnsi" w:eastAsia="Calibri" w:hAnsiTheme="minorHAnsi" w:cstheme="minorHAnsi"/>
          <w:sz w:val="22"/>
          <w:szCs w:val="22"/>
        </w:rPr>
        <w:t>+36-</w:t>
      </w:r>
      <w:r w:rsidR="007B3252">
        <w:rPr>
          <w:rFonts w:asciiTheme="minorHAnsi" w:eastAsia="Calibri" w:hAnsiTheme="minorHAnsi" w:cstheme="minorHAnsi"/>
          <w:sz w:val="22"/>
          <w:szCs w:val="22"/>
          <w:lang w:val="hu-HU"/>
        </w:rPr>
        <w:t>70-436-6262</w:t>
      </w:r>
      <w:r w:rsidR="004223AD" w:rsidRPr="00D327C2">
        <w:rPr>
          <w:rFonts w:asciiTheme="minorHAnsi" w:eastAsia="Calibri" w:hAnsiTheme="minorHAnsi" w:cstheme="minorHAnsi"/>
          <w:sz w:val="22"/>
          <w:szCs w:val="22"/>
        </w:rPr>
        <w:br/>
      </w:r>
    </w:p>
    <w:p w14:paraId="3C667715" w14:textId="77777777" w:rsidR="000F0410" w:rsidRPr="00D327C2" w:rsidRDefault="004223AD" w:rsidP="00174F93">
      <w:pPr>
        <w:spacing w:after="0" w:line="240" w:lineRule="auto"/>
        <w:jc w:val="both"/>
        <w:rPr>
          <w:rFonts w:cstheme="minorHAnsi"/>
        </w:rPr>
      </w:pPr>
      <w:r w:rsidRPr="00D327C2">
        <w:rPr>
          <w:rFonts w:cstheme="minorHAnsi"/>
        </w:rPr>
        <w:t xml:space="preserve">Kérjük, a pályázat beadása előtt saját érdekükben ellenőrizzék, hogy a formai és tartalmi követelményeknek megfelelően állították-e össze a </w:t>
      </w:r>
      <w:proofErr w:type="gramStart"/>
      <w:r w:rsidRPr="00D327C2">
        <w:rPr>
          <w:rFonts w:cstheme="minorHAnsi"/>
        </w:rPr>
        <w:t>dokumentumokat</w:t>
      </w:r>
      <w:proofErr w:type="gramEnd"/>
      <w:r w:rsidRPr="00D327C2">
        <w:rPr>
          <w:rFonts w:cstheme="minorHAnsi"/>
        </w:rPr>
        <w:t xml:space="preserve">, mert az ettől való eltérés esetén a pályázat – értékelés nélkül – elutasításra kerül. </w:t>
      </w:r>
      <w:r w:rsidRPr="00D327C2">
        <w:rPr>
          <w:rFonts w:cstheme="minorHAnsi"/>
          <w:b/>
        </w:rPr>
        <w:t>A pályázati határidőn túli hiánypótlásra nincs lehetőség.</w:t>
      </w:r>
    </w:p>
    <w:sectPr w:rsidR="000F0410" w:rsidRPr="00D3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Times New Roman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73B"/>
    <w:multiLevelType w:val="hybridMultilevel"/>
    <w:tmpl w:val="1D549B0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C35A1"/>
    <w:multiLevelType w:val="hybridMultilevel"/>
    <w:tmpl w:val="11847AF2"/>
    <w:lvl w:ilvl="0" w:tplc="CCA45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F3B"/>
    <w:multiLevelType w:val="hybridMultilevel"/>
    <w:tmpl w:val="8242C3C4"/>
    <w:lvl w:ilvl="0" w:tplc="8E142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A778C"/>
    <w:multiLevelType w:val="hybridMultilevel"/>
    <w:tmpl w:val="5B343DB6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C67B51"/>
    <w:multiLevelType w:val="hybridMultilevel"/>
    <w:tmpl w:val="41BAEC84"/>
    <w:lvl w:ilvl="0" w:tplc="0460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938BB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7A078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F8AB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9C1D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9A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59A8B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E6C9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32F2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8F92519"/>
    <w:multiLevelType w:val="hybridMultilevel"/>
    <w:tmpl w:val="6396D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5019"/>
    <w:multiLevelType w:val="hybridMultilevel"/>
    <w:tmpl w:val="D0F61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3388"/>
    <w:multiLevelType w:val="hybridMultilevel"/>
    <w:tmpl w:val="4C885F44"/>
    <w:lvl w:ilvl="0" w:tplc="CCA4578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A2919"/>
    <w:multiLevelType w:val="hybridMultilevel"/>
    <w:tmpl w:val="FD44DE92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9545156"/>
    <w:multiLevelType w:val="hybridMultilevel"/>
    <w:tmpl w:val="4628E4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86E5D"/>
    <w:multiLevelType w:val="hybridMultilevel"/>
    <w:tmpl w:val="B7386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5767"/>
    <w:multiLevelType w:val="hybridMultilevel"/>
    <w:tmpl w:val="3E580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397EE0"/>
    <w:multiLevelType w:val="hybridMultilevel"/>
    <w:tmpl w:val="FEB629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7D88"/>
    <w:multiLevelType w:val="hybridMultilevel"/>
    <w:tmpl w:val="6436F8B0"/>
    <w:lvl w:ilvl="0" w:tplc="8936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1E196A"/>
    <w:multiLevelType w:val="hybridMultilevel"/>
    <w:tmpl w:val="98709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3BF"/>
    <w:multiLevelType w:val="hybridMultilevel"/>
    <w:tmpl w:val="A4EC878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D00D3"/>
    <w:multiLevelType w:val="hybridMultilevel"/>
    <w:tmpl w:val="29200EBC"/>
    <w:lvl w:ilvl="0" w:tplc="83E2E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906EB"/>
    <w:multiLevelType w:val="hybridMultilevel"/>
    <w:tmpl w:val="497A4488"/>
    <w:lvl w:ilvl="0" w:tplc="0D2C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044D"/>
    <w:multiLevelType w:val="hybridMultilevel"/>
    <w:tmpl w:val="933CE13A"/>
    <w:lvl w:ilvl="0" w:tplc="92D8D804">
      <w:start w:val="1"/>
      <w:numFmt w:val="bullet"/>
      <w:lvlText w:val="-"/>
      <w:lvlJc w:val="left"/>
      <w:pPr>
        <w:ind w:left="720" w:hanging="360"/>
      </w:pPr>
      <w:rPr>
        <w:rFonts w:ascii="GE Inspira" w:eastAsia="Calibri" w:hAnsi="GE Inspir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A4092"/>
    <w:multiLevelType w:val="hybridMultilevel"/>
    <w:tmpl w:val="A29E1188"/>
    <w:lvl w:ilvl="0" w:tplc="B6569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F384D"/>
    <w:multiLevelType w:val="hybridMultilevel"/>
    <w:tmpl w:val="47EC79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597500"/>
    <w:multiLevelType w:val="hybridMultilevel"/>
    <w:tmpl w:val="10FCD9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1"/>
  </w:num>
  <w:num w:numId="13">
    <w:abstractNumId w:val="9"/>
  </w:num>
  <w:num w:numId="14">
    <w:abstractNumId w:val="4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7"/>
  </w:num>
  <w:num w:numId="20">
    <w:abstractNumId w:val="14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18"/>
    <w:rsid w:val="00053F33"/>
    <w:rsid w:val="00063083"/>
    <w:rsid w:val="00065B9A"/>
    <w:rsid w:val="00096EC0"/>
    <w:rsid w:val="00097E8E"/>
    <w:rsid w:val="000B5C78"/>
    <w:rsid w:val="000C3E29"/>
    <w:rsid w:val="000D5010"/>
    <w:rsid w:val="000D59B1"/>
    <w:rsid w:val="000F0410"/>
    <w:rsid w:val="00141FD7"/>
    <w:rsid w:val="00151356"/>
    <w:rsid w:val="00174F93"/>
    <w:rsid w:val="001A1BC3"/>
    <w:rsid w:val="001A78C5"/>
    <w:rsid w:val="001C0B93"/>
    <w:rsid w:val="001C124F"/>
    <w:rsid w:val="001D69E0"/>
    <w:rsid w:val="001F21F6"/>
    <w:rsid w:val="00232900"/>
    <w:rsid w:val="002568EF"/>
    <w:rsid w:val="002635DB"/>
    <w:rsid w:val="002936D2"/>
    <w:rsid w:val="002E0425"/>
    <w:rsid w:val="002E20E6"/>
    <w:rsid w:val="002E3195"/>
    <w:rsid w:val="002E7874"/>
    <w:rsid w:val="003306F8"/>
    <w:rsid w:val="003411AE"/>
    <w:rsid w:val="00342939"/>
    <w:rsid w:val="003525CE"/>
    <w:rsid w:val="003575DC"/>
    <w:rsid w:val="0036683A"/>
    <w:rsid w:val="004223AD"/>
    <w:rsid w:val="00422CE4"/>
    <w:rsid w:val="004676F7"/>
    <w:rsid w:val="00474831"/>
    <w:rsid w:val="00476538"/>
    <w:rsid w:val="004C62B4"/>
    <w:rsid w:val="004E11D8"/>
    <w:rsid w:val="004E7BC1"/>
    <w:rsid w:val="0056118F"/>
    <w:rsid w:val="00580298"/>
    <w:rsid w:val="00600058"/>
    <w:rsid w:val="00615D61"/>
    <w:rsid w:val="00622ADB"/>
    <w:rsid w:val="00625EE0"/>
    <w:rsid w:val="00641869"/>
    <w:rsid w:val="0064255C"/>
    <w:rsid w:val="00656772"/>
    <w:rsid w:val="006740E1"/>
    <w:rsid w:val="006A680A"/>
    <w:rsid w:val="006C249C"/>
    <w:rsid w:val="006E1FA0"/>
    <w:rsid w:val="006F559B"/>
    <w:rsid w:val="007000D7"/>
    <w:rsid w:val="00705802"/>
    <w:rsid w:val="00725558"/>
    <w:rsid w:val="00726C45"/>
    <w:rsid w:val="00727A70"/>
    <w:rsid w:val="00775777"/>
    <w:rsid w:val="0079094D"/>
    <w:rsid w:val="007B3252"/>
    <w:rsid w:val="007B4752"/>
    <w:rsid w:val="007B6670"/>
    <w:rsid w:val="00822CA2"/>
    <w:rsid w:val="008839D0"/>
    <w:rsid w:val="008C518C"/>
    <w:rsid w:val="008C5DCB"/>
    <w:rsid w:val="008D3694"/>
    <w:rsid w:val="00903811"/>
    <w:rsid w:val="00925514"/>
    <w:rsid w:val="00926650"/>
    <w:rsid w:val="009269A1"/>
    <w:rsid w:val="00932781"/>
    <w:rsid w:val="00937293"/>
    <w:rsid w:val="00944E89"/>
    <w:rsid w:val="00997917"/>
    <w:rsid w:val="009D35A0"/>
    <w:rsid w:val="009E020A"/>
    <w:rsid w:val="009F6E1C"/>
    <w:rsid w:val="00A148BC"/>
    <w:rsid w:val="00A65A31"/>
    <w:rsid w:val="00A6647B"/>
    <w:rsid w:val="00A73A6F"/>
    <w:rsid w:val="00A75399"/>
    <w:rsid w:val="00A75B20"/>
    <w:rsid w:val="00A92446"/>
    <w:rsid w:val="00A96455"/>
    <w:rsid w:val="00AB1C8E"/>
    <w:rsid w:val="00AB3A91"/>
    <w:rsid w:val="00AE50DD"/>
    <w:rsid w:val="00B15BFE"/>
    <w:rsid w:val="00B52F57"/>
    <w:rsid w:val="00B62868"/>
    <w:rsid w:val="00B724F1"/>
    <w:rsid w:val="00B80DC1"/>
    <w:rsid w:val="00B82885"/>
    <w:rsid w:val="00BB160E"/>
    <w:rsid w:val="00BB71F7"/>
    <w:rsid w:val="00BE2E2F"/>
    <w:rsid w:val="00BE6FD7"/>
    <w:rsid w:val="00C21945"/>
    <w:rsid w:val="00C31896"/>
    <w:rsid w:val="00C443BD"/>
    <w:rsid w:val="00C45E74"/>
    <w:rsid w:val="00C8431E"/>
    <w:rsid w:val="00CA626D"/>
    <w:rsid w:val="00CB4163"/>
    <w:rsid w:val="00D25534"/>
    <w:rsid w:val="00D31B33"/>
    <w:rsid w:val="00D327C2"/>
    <w:rsid w:val="00DA0C5A"/>
    <w:rsid w:val="00DB6F00"/>
    <w:rsid w:val="00E00EB9"/>
    <w:rsid w:val="00E31518"/>
    <w:rsid w:val="00E84E11"/>
    <w:rsid w:val="00E93930"/>
    <w:rsid w:val="00ED210A"/>
    <w:rsid w:val="00ED79FC"/>
    <w:rsid w:val="00EE517C"/>
    <w:rsid w:val="00F12088"/>
    <w:rsid w:val="00F17567"/>
    <w:rsid w:val="00F43285"/>
    <w:rsid w:val="00F8688B"/>
    <w:rsid w:val="00F87C0E"/>
    <w:rsid w:val="00FA11B9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36F0"/>
  <w15:docId w15:val="{669DC214-D043-4F3C-A4FC-2187ACF7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135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36D2"/>
    <w:pPr>
      <w:spacing w:after="0" w:line="240" w:lineRule="auto"/>
      <w:ind w:left="720"/>
    </w:pPr>
    <w:rPr>
      <w:rFonts w:ascii="Calibri" w:hAnsi="Calibri" w:cs="Times New Roman"/>
    </w:rPr>
  </w:style>
  <w:style w:type="paragraph" w:styleId="Szvegtrzs">
    <w:name w:val="Body Text"/>
    <w:basedOn w:val="Norml"/>
    <w:link w:val="SzvegtrzsChar"/>
    <w:unhideWhenUsed/>
    <w:rsid w:val="004223AD"/>
    <w:pPr>
      <w:spacing w:after="0" w:line="240" w:lineRule="auto"/>
    </w:pPr>
    <w:rPr>
      <w:rFonts w:ascii="Arial Narrow" w:eastAsia="Times New Roman" w:hAnsi="Arial Narrow" w:cs="Times New Roman"/>
      <w:sz w:val="16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4223AD"/>
    <w:rPr>
      <w:rFonts w:ascii="Arial Narrow" w:eastAsia="Times New Roman" w:hAnsi="Arial Narrow" w:cs="Times New Roman"/>
      <w:sz w:val="16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E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B71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71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71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71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7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ett.bohus@budapestban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 Zrt.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Nikolett</dc:creator>
  <cp:lastModifiedBy>Bohus Nikolett (Budapest Bank)</cp:lastModifiedBy>
  <cp:revision>11</cp:revision>
  <dcterms:created xsi:type="dcterms:W3CDTF">2020-09-08T07:53:00Z</dcterms:created>
  <dcterms:modified xsi:type="dcterms:W3CDTF">2021-10-04T14:05:00Z</dcterms:modified>
</cp:coreProperties>
</file>