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AD08" w14:textId="77777777" w:rsidR="009B7F9E" w:rsidRPr="00D81F6B" w:rsidRDefault="009B7F9E" w:rsidP="00005D32">
      <w:pPr>
        <w:jc w:val="center"/>
        <w:rPr>
          <w:rFonts w:asciiTheme="minorHAnsi" w:hAnsiTheme="minorHAnsi"/>
          <w:b/>
          <w:sz w:val="28"/>
          <w:szCs w:val="28"/>
        </w:rPr>
      </w:pPr>
    </w:p>
    <w:p w14:paraId="6B2AAD09" w14:textId="77777777" w:rsidR="00005D32" w:rsidRPr="00D81F6B" w:rsidRDefault="00005D32" w:rsidP="00005D32">
      <w:pPr>
        <w:jc w:val="center"/>
        <w:rPr>
          <w:rFonts w:asciiTheme="minorHAnsi" w:hAnsiTheme="minorHAnsi"/>
          <w:b/>
          <w:sz w:val="28"/>
          <w:szCs w:val="28"/>
        </w:rPr>
      </w:pPr>
      <w:r w:rsidRPr="00D81F6B">
        <w:rPr>
          <w:rFonts w:asciiTheme="minorHAnsi" w:hAnsiTheme="minorHAnsi"/>
          <w:b/>
          <w:sz w:val="28"/>
          <w:szCs w:val="28"/>
        </w:rPr>
        <w:t>Nyilatkozat kizáró feltételek fennállásáról</w:t>
      </w:r>
    </w:p>
    <w:p w14:paraId="6B2AAD0A" w14:textId="1716CE69" w:rsidR="006C4841" w:rsidRPr="00D81F6B" w:rsidRDefault="00E92E9C" w:rsidP="00005D32">
      <w:pPr>
        <w:jc w:val="center"/>
        <w:rPr>
          <w:rFonts w:asciiTheme="minorHAnsi" w:hAnsiTheme="minorHAnsi"/>
          <w:b/>
          <w:sz w:val="28"/>
          <w:szCs w:val="28"/>
        </w:rPr>
      </w:pPr>
      <w:r>
        <w:rPr>
          <w:rFonts w:asciiTheme="minorHAnsi" w:hAnsiTheme="minorHAnsi"/>
          <w:b/>
          <w:sz w:val="28"/>
          <w:szCs w:val="28"/>
        </w:rPr>
        <w:t xml:space="preserve">(MNB NHP </w:t>
      </w:r>
      <w:r w:rsidR="00253FC1">
        <w:rPr>
          <w:rFonts w:asciiTheme="minorHAnsi" w:hAnsiTheme="minorHAnsi"/>
          <w:b/>
          <w:sz w:val="28"/>
          <w:szCs w:val="28"/>
        </w:rPr>
        <w:t xml:space="preserve">Hajrá </w:t>
      </w:r>
      <w:r>
        <w:rPr>
          <w:rFonts w:asciiTheme="minorHAnsi" w:hAnsiTheme="minorHAnsi"/>
          <w:b/>
          <w:sz w:val="28"/>
          <w:szCs w:val="28"/>
        </w:rPr>
        <w:t>Hitelprogram</w:t>
      </w:r>
      <w:r w:rsidR="00E11FC9" w:rsidRPr="00D81F6B">
        <w:rPr>
          <w:rFonts w:asciiTheme="minorHAnsi" w:hAnsiTheme="minorHAnsi"/>
          <w:b/>
          <w:sz w:val="28"/>
          <w:szCs w:val="28"/>
        </w:rPr>
        <w:t>)</w:t>
      </w:r>
    </w:p>
    <w:p w14:paraId="6B2AAD0B" w14:textId="77777777" w:rsidR="009B7F9E" w:rsidRPr="00D81F6B" w:rsidRDefault="009B7F9E" w:rsidP="00424863">
      <w:pPr>
        <w:widowControl w:val="0"/>
        <w:autoSpaceDE w:val="0"/>
        <w:autoSpaceDN w:val="0"/>
        <w:adjustRightInd w:val="0"/>
        <w:rPr>
          <w:rFonts w:asciiTheme="minorHAnsi" w:hAnsiTheme="minorHAnsi" w:cs="Arial"/>
          <w:b/>
          <w:bCs/>
          <w:sz w:val="20"/>
          <w:szCs w:val="20"/>
        </w:rPr>
      </w:pPr>
    </w:p>
    <w:p w14:paraId="6B2AAD0C" w14:textId="77777777" w:rsidR="00005D32" w:rsidRPr="00D81F6B" w:rsidRDefault="00005D32" w:rsidP="00D81F6B">
      <w:pPr>
        <w:widowControl w:val="0"/>
        <w:autoSpaceDE w:val="0"/>
        <w:autoSpaceDN w:val="0"/>
        <w:adjustRightInd w:val="0"/>
        <w:ind w:left="360" w:hanging="360"/>
        <w:jc w:val="both"/>
        <w:rPr>
          <w:rFonts w:asciiTheme="minorHAnsi" w:hAnsiTheme="minorHAnsi" w:cs="Arial"/>
          <w:b/>
          <w:bCs/>
          <w:sz w:val="20"/>
          <w:szCs w:val="20"/>
        </w:rPr>
      </w:pPr>
      <w:r w:rsidRPr="00D81F6B">
        <w:rPr>
          <w:rFonts w:asciiTheme="minorHAnsi" w:hAnsiTheme="minorHAnsi" w:cs="Arial"/>
          <w:b/>
          <w:bCs/>
          <w:sz w:val="20"/>
          <w:szCs w:val="20"/>
        </w:rPr>
        <w:t>1.</w:t>
      </w:r>
      <w:r w:rsidRPr="00D81F6B">
        <w:rPr>
          <w:rFonts w:asciiTheme="minorHAnsi" w:hAnsiTheme="minorHAnsi" w:cs="Arial"/>
          <w:b/>
          <w:bCs/>
          <w:sz w:val="20"/>
          <w:szCs w:val="20"/>
        </w:rPr>
        <w:tab/>
        <w:t>A vállalkozás adatai</w:t>
      </w:r>
    </w:p>
    <w:p w14:paraId="6B2AAD0D" w14:textId="77777777" w:rsidR="00005D32" w:rsidRPr="00D81F6B" w:rsidRDefault="00005D32" w:rsidP="00D81F6B">
      <w:pPr>
        <w:widowControl w:val="0"/>
        <w:autoSpaceDE w:val="0"/>
        <w:autoSpaceDN w:val="0"/>
        <w:adjustRightInd w:val="0"/>
        <w:ind w:left="360" w:hanging="360"/>
        <w:jc w:val="both"/>
        <w:rPr>
          <w:rFonts w:asciiTheme="minorHAnsi" w:hAnsiTheme="minorHAnsi" w:cs="Arial"/>
          <w:sz w:val="20"/>
          <w:szCs w:val="20"/>
        </w:rPr>
      </w:pPr>
    </w:p>
    <w:p w14:paraId="6B2AAD0E" w14:textId="77777777" w:rsidR="00005D32" w:rsidRPr="00D81F6B" w:rsidRDefault="00950DC7" w:rsidP="00D81F6B">
      <w:pPr>
        <w:widowControl w:val="0"/>
        <w:autoSpaceDE w:val="0"/>
        <w:autoSpaceDN w:val="0"/>
        <w:adjustRightInd w:val="0"/>
        <w:jc w:val="both"/>
        <w:rPr>
          <w:rFonts w:asciiTheme="minorHAnsi" w:hAnsiTheme="minorHAnsi" w:cs="Arial"/>
          <w:sz w:val="20"/>
          <w:szCs w:val="20"/>
        </w:rPr>
      </w:pPr>
      <w:r w:rsidRPr="00D81F6B">
        <w:rPr>
          <w:rFonts w:asciiTheme="minorHAnsi" w:hAnsiTheme="minorHAnsi" w:cs="Arial"/>
          <w:sz w:val="20"/>
          <w:szCs w:val="20"/>
        </w:rPr>
        <w:t xml:space="preserve">A vállalkozás neve: </w:t>
      </w:r>
      <w:r w:rsidR="00005D32" w:rsidRPr="00D81F6B">
        <w:rPr>
          <w:rFonts w:asciiTheme="minorHAnsi" w:hAnsiTheme="minorHAnsi" w:cs="Arial"/>
          <w:sz w:val="20"/>
          <w:szCs w:val="20"/>
        </w:rPr>
        <w:t>…</w:t>
      </w:r>
      <w:r w:rsidRPr="00D81F6B">
        <w:rPr>
          <w:rFonts w:asciiTheme="minorHAnsi" w:hAnsiTheme="minorHAnsi" w:cs="Arial"/>
          <w:sz w:val="20"/>
          <w:szCs w:val="20"/>
        </w:rPr>
        <w:t>…………</w:t>
      </w:r>
      <w:r w:rsidR="00005D32" w:rsidRPr="00D81F6B">
        <w:rPr>
          <w:rFonts w:asciiTheme="minorHAnsi" w:hAnsiTheme="minorHAnsi" w:cs="Arial"/>
          <w:sz w:val="20"/>
          <w:szCs w:val="20"/>
        </w:rPr>
        <w:t>…………………………………………………………………………………………………………………….</w:t>
      </w:r>
    </w:p>
    <w:p w14:paraId="6B2AAD0F" w14:textId="77777777" w:rsidR="00005D32" w:rsidRPr="00D81F6B" w:rsidRDefault="00005D32" w:rsidP="00D81F6B">
      <w:pPr>
        <w:widowControl w:val="0"/>
        <w:autoSpaceDE w:val="0"/>
        <w:autoSpaceDN w:val="0"/>
        <w:adjustRightInd w:val="0"/>
        <w:ind w:left="360" w:hanging="76"/>
        <w:jc w:val="both"/>
        <w:rPr>
          <w:rFonts w:asciiTheme="minorHAnsi" w:hAnsiTheme="minorHAnsi" w:cs="Arial"/>
          <w:sz w:val="20"/>
          <w:szCs w:val="20"/>
        </w:rPr>
      </w:pPr>
    </w:p>
    <w:p w14:paraId="6B2AAD10" w14:textId="77777777" w:rsidR="00005D32" w:rsidRPr="00D81F6B" w:rsidRDefault="0083212B" w:rsidP="00D81F6B">
      <w:pPr>
        <w:widowControl w:val="0"/>
        <w:autoSpaceDE w:val="0"/>
        <w:autoSpaceDN w:val="0"/>
        <w:adjustRightInd w:val="0"/>
        <w:jc w:val="both"/>
        <w:rPr>
          <w:rFonts w:asciiTheme="minorHAnsi" w:hAnsiTheme="minorHAnsi" w:cs="Arial"/>
          <w:sz w:val="20"/>
          <w:szCs w:val="20"/>
        </w:rPr>
      </w:pPr>
      <w:r w:rsidRPr="00D81F6B">
        <w:rPr>
          <w:rFonts w:asciiTheme="minorHAnsi" w:hAnsiTheme="minorHAnsi" w:cs="Arial"/>
          <w:sz w:val="20"/>
          <w:szCs w:val="20"/>
        </w:rPr>
        <w:t xml:space="preserve">A vállalkozás </w:t>
      </w:r>
      <w:r w:rsidR="00005D32" w:rsidRPr="00D81F6B">
        <w:rPr>
          <w:rFonts w:asciiTheme="minorHAnsi" w:hAnsiTheme="minorHAnsi" w:cs="Arial"/>
          <w:sz w:val="20"/>
          <w:szCs w:val="20"/>
        </w:rPr>
        <w:t>székhelye</w:t>
      </w:r>
      <w:r w:rsidRPr="00D81F6B">
        <w:rPr>
          <w:rFonts w:asciiTheme="minorHAnsi" w:hAnsiTheme="minorHAnsi" w:cs="Arial"/>
          <w:sz w:val="20"/>
          <w:szCs w:val="20"/>
        </w:rPr>
        <w:t xml:space="preserve">: </w:t>
      </w:r>
      <w:r w:rsidR="00005D32" w:rsidRPr="00D81F6B">
        <w:rPr>
          <w:rFonts w:asciiTheme="minorHAnsi" w:hAnsiTheme="minorHAnsi" w:cs="Arial"/>
          <w:sz w:val="20"/>
          <w:szCs w:val="20"/>
        </w:rPr>
        <w:t>…………………………………………………</w:t>
      </w:r>
      <w:r w:rsidRPr="00D81F6B">
        <w:rPr>
          <w:rFonts w:asciiTheme="minorHAnsi" w:hAnsiTheme="minorHAnsi" w:cs="Arial"/>
          <w:sz w:val="20"/>
          <w:szCs w:val="20"/>
        </w:rPr>
        <w:t>……………………………………………………………………</w:t>
      </w:r>
    </w:p>
    <w:p w14:paraId="6B2AAD11" w14:textId="77777777" w:rsidR="00005D32" w:rsidRPr="00D81F6B" w:rsidRDefault="00005D32" w:rsidP="00D81F6B">
      <w:pPr>
        <w:widowControl w:val="0"/>
        <w:autoSpaceDE w:val="0"/>
        <w:autoSpaceDN w:val="0"/>
        <w:adjustRightInd w:val="0"/>
        <w:ind w:left="360" w:hanging="360"/>
        <w:jc w:val="both"/>
        <w:rPr>
          <w:rFonts w:asciiTheme="minorHAnsi" w:hAnsiTheme="minorHAnsi" w:cs="Arial"/>
          <w:sz w:val="20"/>
          <w:szCs w:val="20"/>
        </w:rPr>
      </w:pPr>
    </w:p>
    <w:p w14:paraId="6B2AAD12" w14:textId="77777777" w:rsidR="00005D32" w:rsidRPr="00D81F6B" w:rsidRDefault="00005D32" w:rsidP="00D81F6B">
      <w:pPr>
        <w:widowControl w:val="0"/>
        <w:autoSpaceDE w:val="0"/>
        <w:autoSpaceDN w:val="0"/>
        <w:adjustRightInd w:val="0"/>
        <w:jc w:val="both"/>
        <w:rPr>
          <w:rFonts w:asciiTheme="minorHAnsi" w:hAnsiTheme="minorHAnsi" w:cs="Arial"/>
          <w:sz w:val="20"/>
          <w:szCs w:val="20"/>
        </w:rPr>
      </w:pPr>
      <w:r w:rsidRPr="00D81F6B">
        <w:rPr>
          <w:rFonts w:asciiTheme="minorHAnsi" w:hAnsiTheme="minorHAnsi" w:cs="Arial"/>
          <w:sz w:val="20"/>
          <w:szCs w:val="20"/>
        </w:rPr>
        <w:t>A vállalk</w:t>
      </w:r>
      <w:r w:rsidR="0083212B" w:rsidRPr="00D81F6B">
        <w:rPr>
          <w:rFonts w:asciiTheme="minorHAnsi" w:hAnsiTheme="minorHAnsi" w:cs="Arial"/>
          <w:sz w:val="20"/>
          <w:szCs w:val="20"/>
        </w:rPr>
        <w:t xml:space="preserve">ozás adószáma/adóazonosító jele: </w:t>
      </w:r>
      <w:r w:rsidRPr="00D81F6B">
        <w:rPr>
          <w:rFonts w:asciiTheme="minorHAnsi" w:hAnsiTheme="minorHAnsi" w:cs="Arial"/>
          <w:sz w:val="20"/>
          <w:szCs w:val="20"/>
        </w:rPr>
        <w:t>……………………</w:t>
      </w:r>
      <w:r w:rsidR="0083212B" w:rsidRPr="00D81F6B">
        <w:rPr>
          <w:rFonts w:asciiTheme="minorHAnsi" w:hAnsiTheme="minorHAnsi" w:cs="Arial"/>
          <w:sz w:val="20"/>
          <w:szCs w:val="20"/>
        </w:rPr>
        <w:t>………………………………………………………………………</w:t>
      </w:r>
    </w:p>
    <w:p w14:paraId="6B2AAD13" w14:textId="77777777" w:rsidR="009B7F9E" w:rsidRPr="00D81F6B" w:rsidRDefault="009B7F9E" w:rsidP="00D81F6B">
      <w:pPr>
        <w:pStyle w:val="Szvegtrzs"/>
        <w:rPr>
          <w:rFonts w:asciiTheme="minorHAnsi" w:hAnsiTheme="minorHAnsi" w:cs="Arial"/>
          <w:b/>
          <w:bCs/>
          <w:i w:val="0"/>
          <w:iCs w:val="0"/>
          <w:sz w:val="20"/>
          <w:szCs w:val="20"/>
        </w:rPr>
      </w:pPr>
    </w:p>
    <w:p w14:paraId="6B2AAD14" w14:textId="77777777" w:rsidR="00005D32" w:rsidRPr="00D81F6B" w:rsidRDefault="00005D32" w:rsidP="00D81F6B">
      <w:pPr>
        <w:pStyle w:val="Szvegtrzs"/>
        <w:ind w:left="360" w:hanging="360"/>
        <w:rPr>
          <w:rFonts w:asciiTheme="minorHAnsi" w:hAnsiTheme="minorHAnsi" w:cs="Arial"/>
          <w:b/>
          <w:bCs/>
          <w:sz w:val="20"/>
          <w:szCs w:val="20"/>
        </w:rPr>
      </w:pPr>
      <w:r w:rsidRPr="00D81F6B">
        <w:rPr>
          <w:rFonts w:asciiTheme="minorHAnsi" w:hAnsiTheme="minorHAnsi" w:cs="Arial"/>
          <w:b/>
          <w:bCs/>
          <w:i w:val="0"/>
          <w:iCs w:val="0"/>
          <w:sz w:val="20"/>
          <w:szCs w:val="20"/>
        </w:rPr>
        <w:t>2.</w:t>
      </w:r>
      <w:r w:rsidRPr="00D81F6B">
        <w:rPr>
          <w:rFonts w:asciiTheme="minorHAnsi" w:hAnsiTheme="minorHAnsi" w:cs="Arial"/>
          <w:b/>
          <w:bCs/>
          <w:i w:val="0"/>
          <w:iCs w:val="0"/>
          <w:sz w:val="20"/>
          <w:szCs w:val="20"/>
        </w:rPr>
        <w:tab/>
        <w:t>Nyilatkozat</w:t>
      </w:r>
      <w:r w:rsidRPr="00D81F6B">
        <w:rPr>
          <w:rFonts w:asciiTheme="minorHAnsi" w:hAnsiTheme="minorHAnsi" w:cs="Arial"/>
          <w:b/>
          <w:bCs/>
          <w:sz w:val="20"/>
          <w:szCs w:val="20"/>
        </w:rPr>
        <w:t xml:space="preserve"> </w:t>
      </w:r>
      <w:bookmarkStart w:id="0" w:name="_GoBack"/>
      <w:bookmarkEnd w:id="0"/>
    </w:p>
    <w:p w14:paraId="6B2AAD15" w14:textId="77777777" w:rsidR="00005D32" w:rsidRPr="00D81F6B" w:rsidRDefault="00005D32" w:rsidP="00D81F6B">
      <w:pPr>
        <w:pStyle w:val="Szvegtrzs"/>
        <w:rPr>
          <w:rFonts w:asciiTheme="minorHAnsi" w:hAnsiTheme="minorHAnsi" w:cs="Arial"/>
          <w:i w:val="0"/>
          <w:iCs w:val="0"/>
          <w:sz w:val="20"/>
          <w:szCs w:val="20"/>
        </w:rPr>
      </w:pPr>
    </w:p>
    <w:p w14:paraId="6B2AAD16" w14:textId="77777777" w:rsidR="00005D32" w:rsidRPr="00D81F6B" w:rsidRDefault="00005D32" w:rsidP="00D81F6B">
      <w:pPr>
        <w:jc w:val="both"/>
        <w:rPr>
          <w:rFonts w:asciiTheme="minorHAnsi" w:hAnsiTheme="minorHAnsi"/>
          <w:sz w:val="20"/>
          <w:szCs w:val="20"/>
        </w:rPr>
      </w:pPr>
      <w:r w:rsidRPr="00D81F6B">
        <w:rPr>
          <w:rFonts w:asciiTheme="minorHAnsi" w:hAnsiTheme="minorHAnsi"/>
          <w:sz w:val="20"/>
          <w:szCs w:val="20"/>
        </w:rPr>
        <w:t xml:space="preserve">Alulírott </w:t>
      </w:r>
      <w:r w:rsidR="00EB1BA1" w:rsidRPr="00D81F6B">
        <w:rPr>
          <w:rFonts w:asciiTheme="minorHAnsi" w:hAnsiTheme="minorHAnsi"/>
          <w:sz w:val="20"/>
          <w:szCs w:val="20"/>
        </w:rPr>
        <w:t xml:space="preserve">(1. pont) </w:t>
      </w:r>
      <w:r w:rsidRPr="00D81F6B">
        <w:rPr>
          <w:rFonts w:asciiTheme="minorHAnsi" w:hAnsiTheme="minorHAnsi"/>
          <w:sz w:val="20"/>
          <w:szCs w:val="20"/>
        </w:rPr>
        <w:t>büntetőjogi felelős</w:t>
      </w:r>
      <w:r w:rsidR="00E11FC9" w:rsidRPr="00D81F6B">
        <w:rPr>
          <w:rFonts w:asciiTheme="minorHAnsi" w:hAnsiTheme="minorHAnsi"/>
          <w:sz w:val="20"/>
          <w:szCs w:val="20"/>
        </w:rPr>
        <w:t>s</w:t>
      </w:r>
      <w:r w:rsidRPr="00D81F6B">
        <w:rPr>
          <w:rFonts w:asciiTheme="minorHAnsi" w:hAnsiTheme="minorHAnsi"/>
          <w:sz w:val="20"/>
          <w:szCs w:val="20"/>
        </w:rPr>
        <w:t xml:space="preserve">égem tudatában nyilatkozom, hogy </w:t>
      </w:r>
    </w:p>
    <w:p w14:paraId="6B2AAD17" w14:textId="77777777" w:rsidR="00D81F6B" w:rsidRPr="00D81F6B" w:rsidRDefault="00D81F6B" w:rsidP="00D81F6B">
      <w:pPr>
        <w:jc w:val="both"/>
        <w:rPr>
          <w:rFonts w:asciiTheme="minorHAnsi" w:hAnsiTheme="minorHAnsi"/>
          <w:sz w:val="20"/>
          <w:szCs w:val="20"/>
        </w:rPr>
      </w:pPr>
    </w:p>
    <w:p w14:paraId="6B2AAD18" w14:textId="60F93FB3" w:rsidR="006C4841" w:rsidRPr="00D81F6B" w:rsidRDefault="006C4841" w:rsidP="00D81F6B">
      <w:pPr>
        <w:numPr>
          <w:ilvl w:val="0"/>
          <w:numId w:val="1"/>
        </w:numPr>
        <w:jc w:val="both"/>
        <w:rPr>
          <w:rFonts w:asciiTheme="minorHAnsi" w:hAnsiTheme="minorHAnsi"/>
          <w:sz w:val="20"/>
          <w:szCs w:val="20"/>
        </w:rPr>
      </w:pPr>
      <w:r w:rsidRPr="00D81F6B">
        <w:rPr>
          <w:rFonts w:asciiTheme="minorHAnsi" w:hAnsiTheme="minorHAnsi"/>
          <w:sz w:val="20"/>
          <w:szCs w:val="20"/>
        </w:rPr>
        <w:t>A</w:t>
      </w:r>
      <w:r w:rsidR="0054757D" w:rsidRPr="00D81F6B">
        <w:rPr>
          <w:rFonts w:asciiTheme="minorHAnsi" w:hAnsiTheme="minorHAnsi"/>
          <w:sz w:val="20"/>
          <w:szCs w:val="20"/>
        </w:rPr>
        <w:t xml:space="preserve"> </w:t>
      </w:r>
      <w:r w:rsidR="001C3DA9" w:rsidRPr="00D81F6B">
        <w:rPr>
          <w:rFonts w:asciiTheme="minorHAnsi" w:hAnsiTheme="minorHAnsi"/>
          <w:sz w:val="20"/>
          <w:szCs w:val="20"/>
        </w:rPr>
        <w:t xml:space="preserve">jelen </w:t>
      </w:r>
      <w:r w:rsidR="0054757D" w:rsidRPr="00D81F6B">
        <w:rPr>
          <w:rFonts w:asciiTheme="minorHAnsi" w:hAnsiTheme="minorHAnsi"/>
          <w:sz w:val="20"/>
          <w:szCs w:val="20"/>
        </w:rPr>
        <w:t>Nyilatkozat</w:t>
      </w:r>
      <w:r w:rsidR="00763E3D" w:rsidRPr="00D81F6B">
        <w:rPr>
          <w:rFonts w:asciiTheme="minorHAnsi" w:hAnsiTheme="minorHAnsi"/>
          <w:sz w:val="20"/>
          <w:szCs w:val="20"/>
        </w:rPr>
        <w:t xml:space="preserve"> </w:t>
      </w:r>
      <w:r w:rsidR="00763E3D" w:rsidRPr="00D81F6B">
        <w:rPr>
          <w:rFonts w:asciiTheme="minorHAnsi" w:hAnsiTheme="minorHAnsi"/>
          <w:i/>
          <w:iCs/>
          <w:sz w:val="20"/>
          <w:szCs w:val="20"/>
        </w:rPr>
        <w:t xml:space="preserve">1. sz. </w:t>
      </w:r>
      <w:r w:rsidR="001B36E1" w:rsidRPr="00D81F6B">
        <w:rPr>
          <w:rFonts w:asciiTheme="minorHAnsi" w:hAnsiTheme="minorHAnsi"/>
          <w:i/>
          <w:iCs/>
          <w:sz w:val="20"/>
          <w:szCs w:val="20"/>
        </w:rPr>
        <w:t xml:space="preserve">függelékében </w:t>
      </w:r>
      <w:r w:rsidR="00763E3D" w:rsidRPr="00D81F6B">
        <w:rPr>
          <w:rFonts w:asciiTheme="minorHAnsi" w:hAnsiTheme="minorHAnsi"/>
          <w:sz w:val="20"/>
          <w:szCs w:val="20"/>
        </w:rPr>
        <w:t>foglalt</w:t>
      </w:r>
      <w:r w:rsidRPr="00D81F6B">
        <w:rPr>
          <w:rFonts w:asciiTheme="minorHAnsi" w:hAnsiTheme="minorHAnsi"/>
          <w:sz w:val="20"/>
          <w:szCs w:val="20"/>
        </w:rPr>
        <w:t xml:space="preserve"> </w:t>
      </w:r>
      <w:r w:rsidRPr="00D81F6B">
        <w:rPr>
          <w:rFonts w:asciiTheme="minorHAnsi" w:hAnsiTheme="minorHAnsi" w:cs="Arial"/>
          <w:sz w:val="20"/>
          <w:szCs w:val="20"/>
        </w:rPr>
        <w:t>meghatározás alap</w:t>
      </w:r>
      <w:r w:rsidR="00287040" w:rsidRPr="00D81F6B">
        <w:rPr>
          <w:rFonts w:asciiTheme="minorHAnsi" w:hAnsiTheme="minorHAnsi" w:cs="Arial"/>
          <w:sz w:val="20"/>
          <w:szCs w:val="20"/>
        </w:rPr>
        <w:t xml:space="preserve">ján </w:t>
      </w:r>
      <w:r w:rsidR="00763E3D" w:rsidRPr="00D81F6B">
        <w:rPr>
          <w:rFonts w:asciiTheme="minorHAnsi" w:hAnsiTheme="minorHAnsi" w:cs="Arial"/>
          <w:sz w:val="20"/>
          <w:szCs w:val="20"/>
        </w:rPr>
        <w:t>MNB NHP</w:t>
      </w:r>
      <w:r w:rsidR="00E11FC9" w:rsidRPr="00D81F6B">
        <w:rPr>
          <w:rFonts w:asciiTheme="minorHAnsi" w:hAnsiTheme="minorHAnsi" w:cs="Arial"/>
          <w:sz w:val="20"/>
          <w:szCs w:val="20"/>
        </w:rPr>
        <w:t xml:space="preserve"> </w:t>
      </w:r>
      <w:r w:rsidR="00253FC1">
        <w:rPr>
          <w:rFonts w:asciiTheme="minorHAnsi" w:hAnsiTheme="minorHAnsi" w:cs="Arial"/>
          <w:sz w:val="20"/>
          <w:szCs w:val="20"/>
        </w:rPr>
        <w:t xml:space="preserve">Hajrá </w:t>
      </w:r>
      <w:r w:rsidR="00E11FC9" w:rsidRPr="00D81F6B">
        <w:rPr>
          <w:rFonts w:asciiTheme="minorHAnsi" w:hAnsiTheme="minorHAnsi" w:cs="Arial"/>
          <w:sz w:val="20"/>
          <w:szCs w:val="20"/>
        </w:rPr>
        <w:t>s</w:t>
      </w:r>
      <w:r w:rsidR="00763E3D" w:rsidRPr="00D81F6B">
        <w:rPr>
          <w:rFonts w:asciiTheme="minorHAnsi" w:hAnsiTheme="minorHAnsi" w:cs="Arial"/>
          <w:sz w:val="20"/>
          <w:szCs w:val="20"/>
        </w:rPr>
        <w:t xml:space="preserve">zempontjából </w:t>
      </w:r>
      <w:r w:rsidR="00287040" w:rsidRPr="00D81F6B">
        <w:rPr>
          <w:rFonts w:asciiTheme="minorHAnsi" w:hAnsiTheme="minorHAnsi" w:cs="Arial"/>
          <w:sz w:val="20"/>
          <w:szCs w:val="20"/>
        </w:rPr>
        <w:t xml:space="preserve">Kis- és Középvállalkozásnak </w:t>
      </w:r>
      <w:r w:rsidRPr="00D81F6B">
        <w:rPr>
          <w:rFonts w:asciiTheme="minorHAnsi" w:hAnsiTheme="minorHAnsi" w:cs="Arial"/>
          <w:sz w:val="20"/>
          <w:szCs w:val="20"/>
        </w:rPr>
        <w:t xml:space="preserve">minősülök. </w:t>
      </w:r>
    </w:p>
    <w:p w14:paraId="6B2AAD19" w14:textId="77777777" w:rsidR="00EB1BA1" w:rsidRPr="00D81F6B" w:rsidRDefault="00EB1BA1" w:rsidP="00D81F6B">
      <w:pPr>
        <w:ind w:left="705"/>
        <w:jc w:val="both"/>
        <w:rPr>
          <w:rFonts w:asciiTheme="minorHAnsi" w:hAnsiTheme="minorHAnsi"/>
          <w:sz w:val="20"/>
          <w:szCs w:val="20"/>
        </w:rPr>
      </w:pPr>
    </w:p>
    <w:p w14:paraId="6B2AAD1A" w14:textId="77777777" w:rsidR="00EB1BA1" w:rsidRPr="00D81F6B" w:rsidRDefault="00EB1BA1" w:rsidP="00D81F6B">
      <w:pPr>
        <w:ind w:left="705"/>
        <w:jc w:val="both"/>
        <w:rPr>
          <w:rFonts w:asciiTheme="minorHAnsi" w:hAnsiTheme="minorHAnsi"/>
          <w:sz w:val="20"/>
          <w:szCs w:val="20"/>
        </w:rPr>
      </w:pPr>
      <w:r w:rsidRPr="00D81F6B">
        <w:rPr>
          <w:rFonts w:asciiTheme="minorHAnsi" w:hAnsiTheme="minorHAnsi"/>
          <w:sz w:val="20"/>
          <w:szCs w:val="20"/>
        </w:rPr>
        <w:t>A megfelelő rész jelölendő</w:t>
      </w:r>
      <w:r w:rsidR="00B40F9E" w:rsidRPr="00D81F6B">
        <w:rPr>
          <w:rFonts w:asciiTheme="minorHAnsi" w:hAnsiTheme="minorHAnsi"/>
          <w:sz w:val="20"/>
          <w:szCs w:val="20"/>
        </w:rPr>
        <w:t xml:space="preserve"> </w:t>
      </w:r>
      <w:r w:rsidR="00B40F9E" w:rsidRPr="00D81F6B">
        <w:rPr>
          <w:rFonts w:asciiTheme="minorHAnsi" w:hAnsiTheme="minorHAnsi"/>
          <w:sz w:val="20"/>
          <w:szCs w:val="20"/>
          <w:u w:val="single"/>
        </w:rPr>
        <w:t>(ALÁHÚZÁSSAL</w:t>
      </w:r>
      <w:r w:rsidR="00B40F9E" w:rsidRPr="00D81F6B">
        <w:rPr>
          <w:rFonts w:asciiTheme="minorHAnsi" w:hAnsiTheme="minorHAnsi"/>
          <w:sz w:val="20"/>
          <w:szCs w:val="20"/>
        </w:rPr>
        <w:t>)</w:t>
      </w:r>
      <w:r w:rsidRPr="00D81F6B">
        <w:rPr>
          <w:rFonts w:asciiTheme="minorHAnsi" w:hAnsiTheme="minorHAnsi"/>
          <w:sz w:val="20"/>
          <w:szCs w:val="20"/>
        </w:rPr>
        <w:t>:</w:t>
      </w:r>
    </w:p>
    <w:p w14:paraId="6B2AAD1B" w14:textId="77777777" w:rsidR="006C4841" w:rsidRPr="00D81F6B" w:rsidRDefault="006C4841" w:rsidP="00D81F6B">
      <w:pPr>
        <w:pStyle w:val="Listaszerbekezds"/>
        <w:numPr>
          <w:ilvl w:val="1"/>
          <w:numId w:val="9"/>
        </w:numPr>
        <w:ind w:left="993" w:hanging="196"/>
        <w:jc w:val="both"/>
        <w:rPr>
          <w:rFonts w:asciiTheme="minorHAnsi" w:hAnsiTheme="minorHAnsi"/>
          <w:sz w:val="20"/>
          <w:szCs w:val="20"/>
        </w:rPr>
      </w:pPr>
      <w:r w:rsidRPr="00D81F6B">
        <w:rPr>
          <w:rFonts w:asciiTheme="minorHAnsi" w:hAnsiTheme="minorHAnsi"/>
          <w:sz w:val="20"/>
          <w:szCs w:val="20"/>
        </w:rPr>
        <w:t xml:space="preserve">A </w:t>
      </w:r>
      <w:r w:rsidRPr="00D81F6B">
        <w:rPr>
          <w:rFonts w:asciiTheme="minorHAnsi" w:hAnsiTheme="minorHAnsi" w:cs="Arial"/>
          <w:sz w:val="20"/>
          <w:szCs w:val="20"/>
        </w:rPr>
        <w:t xml:space="preserve">2004. évi </w:t>
      </w:r>
      <w:r w:rsidRPr="00E92E9C">
        <w:rPr>
          <w:rFonts w:asciiTheme="minorHAnsi" w:hAnsiTheme="minorHAnsi" w:cs="Arial"/>
          <w:sz w:val="20"/>
          <w:szCs w:val="20"/>
        </w:rPr>
        <w:t>XXXIV. törvényi meghatározás</w:t>
      </w:r>
      <w:r w:rsidR="005B67AA" w:rsidRPr="00E92E9C">
        <w:rPr>
          <w:rFonts w:asciiTheme="minorHAnsi" w:hAnsiTheme="minorHAnsi" w:cs="Arial"/>
          <w:sz w:val="20"/>
          <w:szCs w:val="20"/>
        </w:rPr>
        <w:t xml:space="preserve"> szerinti kapcsolódó</w:t>
      </w:r>
      <w:r w:rsidRPr="00E92E9C">
        <w:rPr>
          <w:rFonts w:asciiTheme="minorHAnsi" w:hAnsiTheme="minorHAnsi" w:cs="Arial"/>
          <w:sz w:val="20"/>
          <w:szCs w:val="20"/>
        </w:rPr>
        <w:t xml:space="preserve"> és partner vállalkozásaim listája jelen Nyilatkozat </w:t>
      </w:r>
      <w:r w:rsidR="00EC3463" w:rsidRPr="00E92E9C">
        <w:rPr>
          <w:rFonts w:asciiTheme="minorHAnsi" w:hAnsiTheme="minorHAnsi" w:cs="Arial"/>
          <w:i/>
          <w:iCs/>
          <w:sz w:val="20"/>
          <w:szCs w:val="20"/>
        </w:rPr>
        <w:t xml:space="preserve">2. </w:t>
      </w:r>
      <w:r w:rsidR="006006E7" w:rsidRPr="00E92E9C">
        <w:rPr>
          <w:rFonts w:asciiTheme="minorHAnsi" w:hAnsiTheme="minorHAnsi" w:cs="Arial"/>
          <w:i/>
          <w:iCs/>
          <w:sz w:val="20"/>
          <w:szCs w:val="20"/>
        </w:rPr>
        <w:t>függeléké</w:t>
      </w:r>
      <w:r w:rsidRPr="00E92E9C">
        <w:rPr>
          <w:rFonts w:asciiTheme="minorHAnsi" w:hAnsiTheme="minorHAnsi" w:cs="Arial"/>
          <w:i/>
          <w:iCs/>
          <w:sz w:val="20"/>
          <w:szCs w:val="20"/>
        </w:rPr>
        <w:t>t</w:t>
      </w:r>
      <w:r w:rsidRPr="00D81F6B">
        <w:rPr>
          <w:rFonts w:asciiTheme="minorHAnsi" w:hAnsiTheme="minorHAnsi" w:cs="Arial"/>
          <w:sz w:val="20"/>
          <w:szCs w:val="20"/>
        </w:rPr>
        <w:t xml:space="preserve"> képezi.</w:t>
      </w:r>
    </w:p>
    <w:p w14:paraId="6B2AAD1C" w14:textId="77777777" w:rsidR="006C4841" w:rsidRPr="00D81F6B" w:rsidRDefault="006C4841" w:rsidP="00D81F6B">
      <w:pPr>
        <w:pStyle w:val="Listaszerbekezds"/>
        <w:numPr>
          <w:ilvl w:val="1"/>
          <w:numId w:val="9"/>
        </w:numPr>
        <w:ind w:left="993" w:hanging="196"/>
        <w:jc w:val="both"/>
        <w:rPr>
          <w:rFonts w:asciiTheme="minorHAnsi" w:hAnsiTheme="minorHAnsi"/>
          <w:sz w:val="20"/>
          <w:szCs w:val="20"/>
        </w:rPr>
      </w:pPr>
      <w:r w:rsidRPr="00D81F6B">
        <w:rPr>
          <w:rFonts w:asciiTheme="minorHAnsi" w:hAnsiTheme="minorHAnsi"/>
          <w:sz w:val="20"/>
          <w:szCs w:val="20"/>
        </w:rPr>
        <w:t xml:space="preserve">A </w:t>
      </w:r>
      <w:r w:rsidRPr="00D81F6B">
        <w:rPr>
          <w:rFonts w:asciiTheme="minorHAnsi" w:hAnsiTheme="minorHAnsi" w:cs="Arial"/>
          <w:sz w:val="20"/>
          <w:szCs w:val="20"/>
        </w:rPr>
        <w:t>2004. évi XXXIV. törvényi meghatározás</w:t>
      </w:r>
      <w:r w:rsidR="005B67AA" w:rsidRPr="00D81F6B">
        <w:rPr>
          <w:rFonts w:asciiTheme="minorHAnsi" w:hAnsiTheme="minorHAnsi" w:cs="Arial"/>
          <w:sz w:val="20"/>
          <w:szCs w:val="20"/>
        </w:rPr>
        <w:t xml:space="preserve"> szerint nincs kapcsolódó</w:t>
      </w:r>
      <w:r w:rsidRPr="00D81F6B">
        <w:rPr>
          <w:rFonts w:asciiTheme="minorHAnsi" w:hAnsiTheme="minorHAnsi" w:cs="Arial"/>
          <w:sz w:val="20"/>
          <w:szCs w:val="20"/>
        </w:rPr>
        <w:t xml:space="preserve"> és partnervállalkozásom</w:t>
      </w:r>
      <w:r w:rsidR="00EB1BA1" w:rsidRPr="00D81F6B">
        <w:rPr>
          <w:rFonts w:asciiTheme="minorHAnsi" w:hAnsiTheme="minorHAnsi" w:cs="Arial"/>
          <w:sz w:val="20"/>
          <w:szCs w:val="20"/>
        </w:rPr>
        <w:t>.</w:t>
      </w:r>
    </w:p>
    <w:p w14:paraId="6B2AAD32" w14:textId="77777777" w:rsidR="00995CB7" w:rsidRPr="00920E42" w:rsidRDefault="00995CB7" w:rsidP="00920E42">
      <w:pPr>
        <w:jc w:val="both"/>
        <w:rPr>
          <w:rFonts w:asciiTheme="minorHAnsi" w:hAnsiTheme="minorHAnsi"/>
          <w:sz w:val="20"/>
          <w:szCs w:val="20"/>
        </w:rPr>
      </w:pPr>
    </w:p>
    <w:p w14:paraId="6B2AAD33" w14:textId="77777777" w:rsidR="00995CB7" w:rsidRPr="006006E7" w:rsidRDefault="00995CB7" w:rsidP="00D81F6B">
      <w:pPr>
        <w:pStyle w:val="Listaszerbekezds"/>
        <w:numPr>
          <w:ilvl w:val="0"/>
          <w:numId w:val="1"/>
        </w:numPr>
        <w:jc w:val="both"/>
        <w:rPr>
          <w:rFonts w:asciiTheme="minorHAnsi" w:hAnsiTheme="minorHAnsi"/>
          <w:sz w:val="20"/>
          <w:szCs w:val="20"/>
        </w:rPr>
      </w:pPr>
      <w:r w:rsidRPr="006006E7">
        <w:rPr>
          <w:rFonts w:asciiTheme="minorHAnsi" w:hAnsiTheme="minorHAnsi"/>
          <w:sz w:val="20"/>
          <w:szCs w:val="20"/>
        </w:rPr>
        <w:t>A vállalkozás teljesíti az alábbi Terméktájékoztatóban foglalt feltételt.</w:t>
      </w:r>
    </w:p>
    <w:p w14:paraId="6B2AAD34" w14:textId="550DA0A6" w:rsidR="007A4140" w:rsidRPr="006006E7" w:rsidRDefault="00995CB7" w:rsidP="00D034EF">
      <w:pPr>
        <w:ind w:left="709"/>
        <w:jc w:val="both"/>
        <w:rPr>
          <w:rFonts w:asciiTheme="minorHAnsi" w:hAnsiTheme="minorHAnsi"/>
          <w:sz w:val="20"/>
          <w:szCs w:val="20"/>
        </w:rPr>
      </w:pPr>
      <w:r w:rsidRPr="006006E7">
        <w:rPr>
          <w:rFonts w:asciiTheme="minorHAnsi" w:hAnsiTheme="minorHAnsi"/>
          <w:sz w:val="20"/>
          <w:szCs w:val="20"/>
        </w:rPr>
        <w:t>A KKV nem lehet a levelezett, valamint az azt refinanszírozó Hitelintézet - a számvitelről szóló 2000. évi C. törvény szerinti - kapcsolt vállalkozása.</w:t>
      </w:r>
      <w:r w:rsidR="00EB14E2" w:rsidRPr="006006E7">
        <w:rPr>
          <w:rFonts w:asciiTheme="minorHAnsi" w:hAnsiTheme="minorHAnsi"/>
          <w:sz w:val="20"/>
          <w:szCs w:val="20"/>
        </w:rPr>
        <w:t xml:space="preserve"> (Kapcsolt vállal</w:t>
      </w:r>
      <w:r w:rsidR="000D47E9" w:rsidRPr="006006E7">
        <w:rPr>
          <w:rFonts w:asciiTheme="minorHAnsi" w:hAnsiTheme="minorHAnsi"/>
          <w:sz w:val="20"/>
          <w:szCs w:val="20"/>
        </w:rPr>
        <w:t>kozások felsorolását a</w:t>
      </w:r>
      <w:r w:rsidR="00512317" w:rsidRPr="006006E7">
        <w:rPr>
          <w:rFonts w:asciiTheme="minorHAnsi" w:hAnsiTheme="minorHAnsi"/>
          <w:sz w:val="20"/>
          <w:szCs w:val="20"/>
        </w:rPr>
        <w:t xml:space="preserve"> jelen nyilatkozat</w:t>
      </w:r>
      <w:r w:rsidR="00EB14E2" w:rsidRPr="006006E7">
        <w:rPr>
          <w:rFonts w:asciiTheme="minorHAnsi" w:hAnsiTheme="minorHAnsi"/>
          <w:sz w:val="20"/>
          <w:szCs w:val="20"/>
        </w:rPr>
        <w:t xml:space="preserve"> 3. függelék</w:t>
      </w:r>
      <w:r w:rsidR="000D47E9" w:rsidRPr="006006E7">
        <w:rPr>
          <w:rFonts w:asciiTheme="minorHAnsi" w:hAnsiTheme="minorHAnsi"/>
          <w:sz w:val="20"/>
          <w:szCs w:val="20"/>
        </w:rPr>
        <w:t>e tartalmazza</w:t>
      </w:r>
      <w:r w:rsidR="005A42F6" w:rsidRPr="006006E7">
        <w:rPr>
          <w:rFonts w:asciiTheme="minorHAnsi" w:hAnsiTheme="minorHAnsi"/>
          <w:sz w:val="20"/>
          <w:szCs w:val="20"/>
        </w:rPr>
        <w:t>.</w:t>
      </w:r>
      <w:r w:rsidR="00EB14E2" w:rsidRPr="006006E7">
        <w:rPr>
          <w:rFonts w:asciiTheme="minorHAnsi" w:hAnsiTheme="minorHAnsi"/>
          <w:sz w:val="20"/>
          <w:szCs w:val="20"/>
        </w:rPr>
        <w:t>)</w:t>
      </w:r>
      <w:r w:rsidR="007A4140" w:rsidRPr="006006E7">
        <w:rPr>
          <w:szCs w:val="20"/>
        </w:rPr>
        <w:t xml:space="preserve"> </w:t>
      </w:r>
      <w:r w:rsidR="007A4140" w:rsidRPr="006006E7">
        <w:rPr>
          <w:rFonts w:asciiTheme="minorHAnsi" w:hAnsiTheme="minorHAnsi"/>
          <w:sz w:val="20"/>
          <w:szCs w:val="20"/>
        </w:rPr>
        <w:t xml:space="preserve">Továbbá a KKV által az NHP </w:t>
      </w:r>
      <w:r w:rsidR="00253FC1">
        <w:rPr>
          <w:rFonts w:asciiTheme="minorHAnsi" w:hAnsiTheme="minorHAnsi"/>
          <w:sz w:val="20"/>
          <w:szCs w:val="20"/>
        </w:rPr>
        <w:t xml:space="preserve">Hajrá </w:t>
      </w:r>
      <w:r w:rsidR="007A4140" w:rsidRPr="006006E7">
        <w:rPr>
          <w:rFonts w:asciiTheme="minorHAnsi" w:hAnsiTheme="minorHAnsi"/>
          <w:sz w:val="20"/>
          <w:szCs w:val="20"/>
        </w:rPr>
        <w:t xml:space="preserve">keretében felvett kölcsönből finanszírozott eszközök bérbe vevője (Terméktájékoztató alapján megengedett esetekben) nem lehet a finanszírozást (illetve refinanszírozást) nyújtó hitelintézet, pénzügyi vállalkozás és azok kapcsolt vállalkozásai. </w:t>
      </w:r>
    </w:p>
    <w:p w14:paraId="6B2AAD36" w14:textId="77777777" w:rsidR="00D81F6B" w:rsidRPr="006006E7" w:rsidRDefault="00D81F6B" w:rsidP="00D81F6B">
      <w:pPr>
        <w:pStyle w:val="Listaszerbekezds"/>
        <w:ind w:left="705"/>
        <w:jc w:val="both"/>
        <w:rPr>
          <w:rFonts w:asciiTheme="minorHAnsi" w:hAnsiTheme="minorHAnsi"/>
          <w:sz w:val="20"/>
          <w:szCs w:val="20"/>
        </w:rPr>
      </w:pPr>
    </w:p>
    <w:p w14:paraId="6B2AAD37" w14:textId="77777777" w:rsidR="00D81F6B" w:rsidRPr="006006E7" w:rsidRDefault="00D81F6B" w:rsidP="00D81F6B">
      <w:pPr>
        <w:ind w:left="705"/>
        <w:jc w:val="both"/>
        <w:rPr>
          <w:rFonts w:asciiTheme="minorHAnsi" w:hAnsiTheme="minorHAnsi"/>
          <w:sz w:val="20"/>
          <w:szCs w:val="20"/>
        </w:rPr>
      </w:pPr>
      <w:r w:rsidRPr="006006E7">
        <w:rPr>
          <w:rFonts w:asciiTheme="minorHAnsi" w:hAnsiTheme="minorHAnsi"/>
          <w:sz w:val="20"/>
          <w:szCs w:val="20"/>
        </w:rPr>
        <w:t xml:space="preserve">A megfelelő rész jelölendő </w:t>
      </w:r>
      <w:r w:rsidRPr="006006E7">
        <w:rPr>
          <w:rFonts w:asciiTheme="minorHAnsi" w:hAnsiTheme="minorHAnsi"/>
          <w:sz w:val="20"/>
          <w:szCs w:val="20"/>
          <w:u w:val="single"/>
        </w:rPr>
        <w:t>(ALÁHÚZÁSSAL</w:t>
      </w:r>
      <w:r w:rsidRPr="006006E7">
        <w:rPr>
          <w:rFonts w:asciiTheme="minorHAnsi" w:hAnsiTheme="minorHAnsi"/>
          <w:sz w:val="20"/>
          <w:szCs w:val="20"/>
        </w:rPr>
        <w:t>):</w:t>
      </w:r>
    </w:p>
    <w:p w14:paraId="6B2AAD38" w14:textId="77777777" w:rsidR="00D81F6B" w:rsidRPr="006006E7" w:rsidRDefault="00D81F6B" w:rsidP="00D81F6B">
      <w:pPr>
        <w:pStyle w:val="Listaszerbekezds"/>
        <w:numPr>
          <w:ilvl w:val="1"/>
          <w:numId w:val="9"/>
        </w:numPr>
        <w:ind w:left="993" w:hanging="196"/>
        <w:jc w:val="both"/>
        <w:rPr>
          <w:rFonts w:asciiTheme="minorHAnsi" w:hAnsiTheme="minorHAnsi"/>
          <w:sz w:val="20"/>
          <w:szCs w:val="20"/>
        </w:rPr>
      </w:pPr>
      <w:r w:rsidRPr="006006E7">
        <w:rPr>
          <w:rFonts w:asciiTheme="minorHAnsi" w:hAnsiTheme="minorHAnsi"/>
          <w:sz w:val="20"/>
          <w:szCs w:val="20"/>
        </w:rPr>
        <w:t xml:space="preserve">A 2000. évi C. törvény szerinti kapcsolt vállalkozásaim listája jelen Nyilatkozat 3. </w:t>
      </w:r>
      <w:r w:rsidR="006006E7" w:rsidRPr="00D034EF">
        <w:rPr>
          <w:rFonts w:asciiTheme="minorHAnsi" w:hAnsiTheme="minorHAnsi"/>
          <w:sz w:val="20"/>
          <w:szCs w:val="20"/>
        </w:rPr>
        <w:t>függelékét</w:t>
      </w:r>
      <w:r w:rsidRPr="006006E7">
        <w:rPr>
          <w:rFonts w:asciiTheme="minorHAnsi" w:hAnsiTheme="minorHAnsi"/>
          <w:sz w:val="20"/>
          <w:szCs w:val="20"/>
        </w:rPr>
        <w:t xml:space="preserve"> képezi.</w:t>
      </w:r>
    </w:p>
    <w:p w14:paraId="6B2AAD39" w14:textId="77777777" w:rsidR="007A4140" w:rsidRPr="006006E7" w:rsidRDefault="00D81F6B" w:rsidP="007A4140">
      <w:pPr>
        <w:pStyle w:val="Listaszerbekezds"/>
        <w:numPr>
          <w:ilvl w:val="1"/>
          <w:numId w:val="9"/>
        </w:numPr>
        <w:ind w:left="993" w:hanging="196"/>
        <w:jc w:val="both"/>
        <w:rPr>
          <w:rFonts w:asciiTheme="minorHAnsi" w:hAnsiTheme="minorHAnsi"/>
          <w:sz w:val="20"/>
          <w:szCs w:val="20"/>
        </w:rPr>
      </w:pPr>
      <w:r w:rsidRPr="006006E7">
        <w:rPr>
          <w:rFonts w:asciiTheme="minorHAnsi" w:hAnsiTheme="minorHAnsi"/>
          <w:sz w:val="20"/>
          <w:szCs w:val="20"/>
        </w:rPr>
        <w:t>A 2000. évi C. törvényi meghatározás szerint nincs kapcsolt vállalkozásom.</w:t>
      </w:r>
    </w:p>
    <w:p w14:paraId="6B2AAD3F" w14:textId="77777777" w:rsidR="00E85432" w:rsidRPr="007C5271" w:rsidRDefault="00E85432" w:rsidP="00005D32">
      <w:pPr>
        <w:rPr>
          <w:rFonts w:asciiTheme="minorHAnsi" w:hAnsiTheme="minorHAnsi"/>
          <w:color w:val="000000" w:themeColor="text1"/>
          <w:sz w:val="20"/>
          <w:szCs w:val="20"/>
        </w:rPr>
      </w:pPr>
    </w:p>
    <w:p w14:paraId="4922B2FB" w14:textId="77777777" w:rsidR="007C5271" w:rsidRPr="007C5271" w:rsidRDefault="007C5271" w:rsidP="007C5271">
      <w:pPr>
        <w:pStyle w:val="Szvegtrzs"/>
        <w:ind w:right="142"/>
        <w:rPr>
          <w:rFonts w:ascii="Calibri" w:hAnsi="Calibri"/>
          <w:b/>
          <w:i w:val="0"/>
          <w:iCs w:val="0"/>
          <w:color w:val="000000" w:themeColor="text1"/>
          <w:sz w:val="20"/>
          <w:szCs w:val="20"/>
          <w:u w:val="single"/>
        </w:rPr>
      </w:pPr>
      <w:r w:rsidRPr="007C5271">
        <w:rPr>
          <w:rFonts w:ascii="Calibri" w:hAnsi="Calibri"/>
          <w:b/>
          <w:i w:val="0"/>
          <w:iCs w:val="0"/>
          <w:color w:val="000000" w:themeColor="text1"/>
          <w:sz w:val="20"/>
          <w:szCs w:val="20"/>
          <w:u w:val="single"/>
        </w:rPr>
        <w:t>Az MNB nyilatkozata alapján a fentieket az alábbiak figyelembevételével kell alkalmazni:</w:t>
      </w:r>
    </w:p>
    <w:p w14:paraId="533918A1" w14:textId="4AF00FB0" w:rsidR="007C5271" w:rsidRPr="007C5271" w:rsidRDefault="007C5271" w:rsidP="007C5271">
      <w:pPr>
        <w:jc w:val="both"/>
        <w:rPr>
          <w:rFonts w:ascii="Calibri" w:hAnsi="Calibri"/>
          <w:b/>
          <w:bCs/>
          <w:color w:val="000000" w:themeColor="text1"/>
          <w:sz w:val="20"/>
          <w:szCs w:val="20"/>
          <w:u w:val="single"/>
        </w:rPr>
      </w:pPr>
      <w:r w:rsidRPr="007C5271">
        <w:rPr>
          <w:rFonts w:ascii="Calibri" w:hAnsi="Calibri"/>
          <w:color w:val="000000" w:themeColor="text1"/>
          <w:sz w:val="20"/>
          <w:szCs w:val="20"/>
        </w:rPr>
        <w:t xml:space="preserve">Az MNB a </w:t>
      </w:r>
      <w:r w:rsidRPr="007C5271">
        <w:rPr>
          <w:rFonts w:ascii="Calibri" w:hAnsi="Calibri"/>
          <w:b/>
          <w:bCs/>
          <w:color w:val="000000" w:themeColor="text1"/>
          <w:sz w:val="20"/>
          <w:szCs w:val="20"/>
        </w:rPr>
        <w:t>KKV kritériumok rugalmasabb meghatározásával</w:t>
      </w:r>
      <w:r w:rsidRPr="007C5271">
        <w:rPr>
          <w:rFonts w:ascii="Calibri" w:hAnsi="Calibri"/>
          <w:color w:val="000000" w:themeColor="text1"/>
          <w:sz w:val="20"/>
          <w:szCs w:val="20"/>
        </w:rPr>
        <w:t xml:space="preserve"> kívánja elősegíteni a munkaintenzív ágazatokban tevékenykedő vállalatok finanszírozását. </w:t>
      </w:r>
      <w:r w:rsidRPr="007C5271">
        <w:rPr>
          <w:rFonts w:ascii="Calibri" w:hAnsi="Calibri"/>
          <w:b/>
          <w:bCs/>
          <w:color w:val="000000" w:themeColor="text1"/>
          <w:sz w:val="20"/>
          <w:szCs w:val="20"/>
        </w:rPr>
        <w:t xml:space="preserve">Erre tekintettel </w:t>
      </w:r>
      <w:r w:rsidRPr="007C5271">
        <w:rPr>
          <w:rFonts w:ascii="Calibri" w:hAnsi="Calibri"/>
          <w:b/>
          <w:bCs/>
          <w:color w:val="000000" w:themeColor="text1"/>
          <w:sz w:val="20"/>
          <w:szCs w:val="20"/>
          <w:u w:val="single"/>
        </w:rPr>
        <w:t xml:space="preserve">nyújtható hitel olyan vállalkozásoknak is az NHP </w:t>
      </w:r>
      <w:r w:rsidR="00253FC1">
        <w:rPr>
          <w:rFonts w:ascii="Calibri" w:hAnsi="Calibri"/>
          <w:b/>
          <w:bCs/>
          <w:color w:val="000000" w:themeColor="text1"/>
          <w:sz w:val="20"/>
          <w:szCs w:val="20"/>
          <w:u w:val="single"/>
        </w:rPr>
        <w:t>Hajrá</w:t>
      </w:r>
      <w:r w:rsidR="00253FC1" w:rsidRPr="007C5271">
        <w:rPr>
          <w:rFonts w:ascii="Calibri" w:hAnsi="Calibri"/>
          <w:b/>
          <w:bCs/>
          <w:color w:val="000000" w:themeColor="text1"/>
          <w:sz w:val="20"/>
          <w:szCs w:val="20"/>
          <w:u w:val="single"/>
        </w:rPr>
        <w:t xml:space="preserve"> </w:t>
      </w:r>
      <w:r w:rsidRPr="007C5271">
        <w:rPr>
          <w:rFonts w:ascii="Calibri" w:hAnsi="Calibri"/>
          <w:b/>
          <w:bCs/>
          <w:color w:val="000000" w:themeColor="text1"/>
          <w:sz w:val="20"/>
          <w:szCs w:val="20"/>
          <w:u w:val="single"/>
        </w:rPr>
        <w:t>hitelprogram keretében, amelyek a terméktájékoztatóban előírt feltételeknek kizárólag a KKV törvényben szereplő létszámkorlát, azaz a 250 fő  tekintetében nem felelnek meg</w:t>
      </w:r>
      <w:r w:rsidRPr="007C5271">
        <w:rPr>
          <w:rFonts w:ascii="Calibri" w:hAnsi="Calibri"/>
          <w:b/>
          <w:bCs/>
          <w:color w:val="000000" w:themeColor="text1"/>
          <w:sz w:val="20"/>
          <w:szCs w:val="20"/>
        </w:rPr>
        <w:t>.</w:t>
      </w:r>
    </w:p>
    <w:p w14:paraId="67241C28" w14:textId="77777777" w:rsidR="007C5271" w:rsidRPr="00D81F6B" w:rsidRDefault="007C5271" w:rsidP="00005D32">
      <w:pPr>
        <w:rPr>
          <w:rFonts w:asciiTheme="minorHAnsi" w:hAnsiTheme="minorHAnsi"/>
          <w:sz w:val="20"/>
          <w:szCs w:val="20"/>
        </w:rPr>
      </w:pPr>
    </w:p>
    <w:p w14:paraId="6B2AAD40" w14:textId="17B8F1F6" w:rsidR="00457315" w:rsidRPr="00D81F6B" w:rsidRDefault="00617B13" w:rsidP="00617B13">
      <w:pPr>
        <w:jc w:val="both"/>
        <w:rPr>
          <w:rFonts w:asciiTheme="minorHAnsi" w:hAnsiTheme="minorHAnsi"/>
          <w:sz w:val="20"/>
          <w:szCs w:val="20"/>
        </w:rPr>
      </w:pPr>
      <w:r w:rsidRPr="00D81F6B">
        <w:rPr>
          <w:rFonts w:asciiTheme="minorHAnsi" w:hAnsiTheme="minorHAnsi"/>
          <w:sz w:val="20"/>
          <w:szCs w:val="20"/>
        </w:rPr>
        <w:t>Jelen nyilatkozat a</w:t>
      </w:r>
      <w:r w:rsidR="0025046C" w:rsidRPr="00D81F6B">
        <w:rPr>
          <w:rFonts w:asciiTheme="minorHAnsi" w:hAnsiTheme="minorHAnsi"/>
          <w:sz w:val="20"/>
          <w:szCs w:val="20"/>
        </w:rPr>
        <w:t>z MNB</w:t>
      </w:r>
      <w:r w:rsidRPr="00D81F6B">
        <w:rPr>
          <w:rFonts w:asciiTheme="minorHAnsi" w:hAnsiTheme="minorHAnsi"/>
          <w:sz w:val="20"/>
          <w:szCs w:val="20"/>
        </w:rPr>
        <w:t xml:space="preserve"> által refinanszírozott, </w:t>
      </w:r>
      <w:r w:rsidR="00D034EF">
        <w:rPr>
          <w:rFonts w:asciiTheme="minorHAnsi" w:hAnsiTheme="minorHAnsi"/>
          <w:sz w:val="20"/>
          <w:szCs w:val="20"/>
        </w:rPr>
        <w:t xml:space="preserve">NHP </w:t>
      </w:r>
      <w:r w:rsidR="00253FC1">
        <w:rPr>
          <w:rFonts w:asciiTheme="minorHAnsi" w:hAnsiTheme="minorHAnsi"/>
          <w:sz w:val="20"/>
          <w:szCs w:val="20"/>
        </w:rPr>
        <w:t xml:space="preserve">Hajrá </w:t>
      </w:r>
      <w:r w:rsidR="00D034EF">
        <w:rPr>
          <w:rFonts w:asciiTheme="minorHAnsi" w:hAnsiTheme="minorHAnsi"/>
          <w:sz w:val="20"/>
          <w:szCs w:val="20"/>
        </w:rPr>
        <w:t xml:space="preserve">Programra </w:t>
      </w:r>
      <w:r w:rsidR="00256FCC" w:rsidRPr="00D81F6B">
        <w:rPr>
          <w:rFonts w:asciiTheme="minorHAnsi" w:hAnsiTheme="minorHAnsi"/>
          <w:sz w:val="20"/>
          <w:szCs w:val="20"/>
        </w:rPr>
        <w:t xml:space="preserve">vonatkozó, </w:t>
      </w:r>
      <w:r w:rsidR="00734426" w:rsidRPr="00D81F6B">
        <w:rPr>
          <w:rFonts w:asciiTheme="minorHAnsi" w:hAnsiTheme="minorHAnsi"/>
          <w:sz w:val="20"/>
          <w:szCs w:val="20"/>
        </w:rPr>
        <w:t>Budapest Lízing Zrt-hez</w:t>
      </w:r>
      <w:r w:rsidR="00C802FD" w:rsidRPr="00D81F6B">
        <w:rPr>
          <w:rFonts w:asciiTheme="minorHAnsi" w:hAnsiTheme="minorHAnsi"/>
          <w:sz w:val="20"/>
          <w:szCs w:val="20"/>
        </w:rPr>
        <w:t xml:space="preserve"> </w:t>
      </w:r>
      <w:r w:rsidRPr="00D81F6B">
        <w:rPr>
          <w:rFonts w:asciiTheme="minorHAnsi" w:hAnsiTheme="minorHAnsi"/>
          <w:sz w:val="20"/>
          <w:szCs w:val="20"/>
        </w:rPr>
        <w:t>benyújtott hitelkérelemhez kapcsolódóan került benyújtásra.</w:t>
      </w:r>
    </w:p>
    <w:p w14:paraId="6B2AAD41" w14:textId="77777777" w:rsidR="009B7F9E" w:rsidRPr="00D81F6B" w:rsidRDefault="009B7F9E">
      <w:pPr>
        <w:rPr>
          <w:rFonts w:asciiTheme="minorHAnsi" w:hAnsiTheme="minorHAnsi"/>
          <w:sz w:val="20"/>
          <w:szCs w:val="20"/>
        </w:rPr>
      </w:pPr>
    </w:p>
    <w:p w14:paraId="6B2AAD42" w14:textId="77777777" w:rsidR="008415F3" w:rsidRPr="00D81F6B" w:rsidRDefault="008415F3">
      <w:pPr>
        <w:rPr>
          <w:rFonts w:asciiTheme="minorHAnsi" w:hAnsiTheme="minorHAnsi"/>
          <w:sz w:val="20"/>
          <w:szCs w:val="20"/>
        </w:rPr>
      </w:pPr>
    </w:p>
    <w:p w14:paraId="6B2AAD43" w14:textId="77777777" w:rsidR="008415F3" w:rsidRPr="00D81F6B" w:rsidRDefault="008415F3">
      <w:pPr>
        <w:rPr>
          <w:rFonts w:asciiTheme="minorHAnsi" w:hAnsiTheme="minorHAnsi"/>
          <w:sz w:val="20"/>
          <w:szCs w:val="20"/>
        </w:rPr>
      </w:pPr>
    </w:p>
    <w:p w14:paraId="6B2AAD44" w14:textId="77777777" w:rsidR="00005D32" w:rsidRPr="00D81F6B" w:rsidRDefault="00005D32">
      <w:pPr>
        <w:rPr>
          <w:rFonts w:asciiTheme="minorHAnsi" w:hAnsiTheme="minorHAnsi"/>
          <w:sz w:val="20"/>
          <w:szCs w:val="20"/>
        </w:rPr>
      </w:pPr>
      <w:r w:rsidRPr="00D81F6B">
        <w:rPr>
          <w:rFonts w:asciiTheme="minorHAnsi" w:hAnsiTheme="minorHAnsi"/>
          <w:sz w:val="20"/>
          <w:szCs w:val="20"/>
        </w:rPr>
        <w:t>Dátum: ………………………………………………………….</w:t>
      </w:r>
    </w:p>
    <w:p w14:paraId="6B2AAD45" w14:textId="77777777" w:rsidR="00005D32" w:rsidRPr="00D81F6B" w:rsidRDefault="00005D32">
      <w:pPr>
        <w:rPr>
          <w:rFonts w:asciiTheme="minorHAnsi" w:hAnsiTheme="minorHAnsi"/>
          <w:sz w:val="20"/>
          <w:szCs w:val="20"/>
        </w:rPr>
      </w:pPr>
    </w:p>
    <w:p w14:paraId="6B2AAD46" w14:textId="77777777" w:rsidR="00275D02" w:rsidRPr="00D81F6B" w:rsidRDefault="00275D02">
      <w:pPr>
        <w:rPr>
          <w:rFonts w:asciiTheme="minorHAnsi" w:hAnsiTheme="minorHAnsi"/>
          <w:sz w:val="20"/>
          <w:szCs w:val="20"/>
        </w:rPr>
      </w:pPr>
    </w:p>
    <w:p w14:paraId="6B2AAD47" w14:textId="77777777" w:rsidR="00005D32" w:rsidRPr="00D81F6B" w:rsidRDefault="00005D32">
      <w:pPr>
        <w:rPr>
          <w:rFonts w:asciiTheme="minorHAnsi" w:hAnsiTheme="minorHAnsi"/>
          <w:sz w:val="20"/>
          <w:szCs w:val="20"/>
        </w:rPr>
      </w:pPr>
    </w:p>
    <w:p w14:paraId="6B2AAD48" w14:textId="77777777" w:rsidR="00005D32" w:rsidRPr="00D81F6B" w:rsidRDefault="00D81F6B" w:rsidP="00D81F6B">
      <w:pPr>
        <w:tabs>
          <w:tab w:val="center" w:pos="7088"/>
        </w:tabs>
        <w:ind w:left="142" w:firstLine="5"/>
        <w:rPr>
          <w:rFonts w:asciiTheme="minorHAnsi" w:hAnsiTheme="minorHAnsi"/>
          <w:sz w:val="20"/>
          <w:szCs w:val="20"/>
        </w:rPr>
      </w:pPr>
      <w:r>
        <w:rPr>
          <w:rFonts w:asciiTheme="minorHAnsi" w:hAnsiTheme="minorHAnsi"/>
          <w:sz w:val="20"/>
          <w:szCs w:val="20"/>
        </w:rPr>
        <w:tab/>
      </w:r>
      <w:r w:rsidR="00950DC7" w:rsidRPr="00D81F6B">
        <w:rPr>
          <w:rFonts w:asciiTheme="minorHAnsi" w:hAnsiTheme="minorHAnsi"/>
          <w:sz w:val="20"/>
          <w:szCs w:val="20"/>
        </w:rPr>
        <w:t>…………………………………………………………………………</w:t>
      </w:r>
    </w:p>
    <w:p w14:paraId="6B2AAD49" w14:textId="77777777" w:rsidR="009B7F9E" w:rsidRPr="00D81F6B" w:rsidRDefault="00D81F6B" w:rsidP="00D81F6B">
      <w:pPr>
        <w:tabs>
          <w:tab w:val="center" w:pos="7088"/>
        </w:tabs>
        <w:ind w:left="142" w:firstLine="5"/>
        <w:rPr>
          <w:rFonts w:asciiTheme="minorHAnsi" w:hAnsiTheme="minorHAnsi"/>
          <w:sz w:val="20"/>
          <w:szCs w:val="20"/>
        </w:rPr>
      </w:pPr>
      <w:r>
        <w:rPr>
          <w:rFonts w:asciiTheme="minorHAnsi" w:hAnsiTheme="minorHAnsi"/>
          <w:sz w:val="20"/>
          <w:szCs w:val="20"/>
        </w:rPr>
        <w:tab/>
      </w:r>
      <w:r w:rsidR="00EF5A5B" w:rsidRPr="00D81F6B">
        <w:rPr>
          <w:rFonts w:asciiTheme="minorHAnsi" w:hAnsiTheme="minorHAnsi"/>
          <w:sz w:val="20"/>
          <w:szCs w:val="20"/>
        </w:rPr>
        <w:t>ügyfél</w:t>
      </w:r>
      <w:r w:rsidR="00457315" w:rsidRPr="00D81F6B">
        <w:rPr>
          <w:rFonts w:asciiTheme="minorHAnsi" w:hAnsiTheme="minorHAnsi"/>
          <w:sz w:val="20"/>
          <w:szCs w:val="20"/>
        </w:rPr>
        <w:t xml:space="preserve"> </w:t>
      </w:r>
      <w:r w:rsidR="00005D32" w:rsidRPr="00D81F6B">
        <w:rPr>
          <w:rFonts w:asciiTheme="minorHAnsi" w:hAnsiTheme="minorHAnsi"/>
          <w:sz w:val="20"/>
          <w:szCs w:val="20"/>
        </w:rPr>
        <w:t>cégszerű aláírás</w:t>
      </w:r>
    </w:p>
    <w:p w14:paraId="6B2AAD4A" w14:textId="77777777" w:rsidR="0007448C" w:rsidRPr="00D81F6B" w:rsidRDefault="00063139" w:rsidP="00D81F6B">
      <w:pPr>
        <w:rPr>
          <w:rFonts w:asciiTheme="minorHAnsi" w:hAnsiTheme="minorHAnsi"/>
          <w:sz w:val="20"/>
          <w:szCs w:val="20"/>
        </w:rPr>
      </w:pPr>
      <w:r w:rsidRPr="00D81F6B">
        <w:rPr>
          <w:rFonts w:asciiTheme="minorHAnsi" w:hAnsiTheme="minorHAnsi"/>
          <w:sz w:val="20"/>
          <w:szCs w:val="20"/>
        </w:rPr>
        <w:br w:type="page"/>
      </w:r>
    </w:p>
    <w:p w14:paraId="6B2AAD4B" w14:textId="77777777" w:rsidR="005F6C1A" w:rsidRPr="00D81F6B" w:rsidRDefault="001B36E1" w:rsidP="00063139">
      <w:pPr>
        <w:pStyle w:val="Listaszerbekezds"/>
        <w:numPr>
          <w:ilvl w:val="0"/>
          <w:numId w:val="7"/>
        </w:numPr>
        <w:rPr>
          <w:rFonts w:asciiTheme="minorHAnsi" w:hAnsiTheme="minorHAnsi"/>
          <w:b/>
          <w:sz w:val="20"/>
          <w:szCs w:val="20"/>
        </w:rPr>
      </w:pPr>
      <w:r w:rsidRPr="00D81F6B">
        <w:rPr>
          <w:rFonts w:asciiTheme="minorHAnsi" w:hAnsiTheme="minorHAnsi"/>
          <w:b/>
          <w:sz w:val="20"/>
          <w:szCs w:val="20"/>
        </w:rPr>
        <w:lastRenderedPageBreak/>
        <w:t>függelék</w:t>
      </w:r>
    </w:p>
    <w:p w14:paraId="6B2AAD4C" w14:textId="77777777" w:rsidR="005F6C1A" w:rsidRPr="00D81F6B" w:rsidRDefault="005F6C1A" w:rsidP="005F6C1A">
      <w:pPr>
        <w:autoSpaceDE w:val="0"/>
        <w:autoSpaceDN w:val="0"/>
        <w:adjustRightInd w:val="0"/>
        <w:spacing w:before="240" w:after="240"/>
        <w:rPr>
          <w:rFonts w:asciiTheme="minorHAnsi" w:hAnsiTheme="minorHAnsi"/>
          <w:b/>
          <w:u w:val="single"/>
        </w:rPr>
      </w:pPr>
      <w:r w:rsidRPr="00D81F6B">
        <w:rPr>
          <w:rFonts w:asciiTheme="minorHAnsi" w:hAnsiTheme="minorHAnsi"/>
          <w:b/>
          <w:u w:val="single"/>
        </w:rPr>
        <w:t xml:space="preserve">A kis- és középvállalkozások meghatározása </w:t>
      </w:r>
      <w:r w:rsidRPr="00D81F6B">
        <w:rPr>
          <w:rFonts w:asciiTheme="minorHAnsi" w:hAnsiTheme="minorHAnsi"/>
          <w:b/>
          <w:bCs/>
          <w:iCs/>
          <w:u w:val="single"/>
        </w:rPr>
        <w:t>(2004. XXXIV. Törvény 3-5 §)</w:t>
      </w:r>
    </w:p>
    <w:p w14:paraId="6B2AAD4D"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b/>
          <w:bCs/>
          <w:sz w:val="20"/>
          <w:szCs w:val="20"/>
        </w:rPr>
        <w:t xml:space="preserve">3. § </w:t>
      </w:r>
      <w:r w:rsidRPr="00D81F6B">
        <w:rPr>
          <w:rFonts w:asciiTheme="minorHAnsi" w:hAnsiTheme="minorHAnsi"/>
          <w:sz w:val="20"/>
          <w:szCs w:val="20"/>
        </w:rPr>
        <w:t xml:space="preserve">(1) </w:t>
      </w:r>
      <w:r w:rsidRPr="00D81F6B">
        <w:rPr>
          <w:rFonts w:asciiTheme="minorHAnsi" w:hAnsiTheme="minorHAnsi"/>
          <w:b/>
          <w:sz w:val="20"/>
          <w:szCs w:val="20"/>
        </w:rPr>
        <w:t>KKV-nak minősül</w:t>
      </w:r>
      <w:r w:rsidRPr="00D81F6B">
        <w:rPr>
          <w:rFonts w:asciiTheme="minorHAnsi" w:hAnsiTheme="minorHAnsi"/>
          <w:sz w:val="20"/>
          <w:szCs w:val="20"/>
        </w:rPr>
        <w:t xml:space="preserve"> az a vállalkozás, amelynek</w:t>
      </w:r>
    </w:p>
    <w:p w14:paraId="6B2AAD4E" w14:textId="77777777" w:rsidR="005F6C1A" w:rsidRPr="00D81F6B" w:rsidRDefault="005F6C1A" w:rsidP="005F6C1A">
      <w:pPr>
        <w:autoSpaceDE w:val="0"/>
        <w:autoSpaceDN w:val="0"/>
        <w:adjustRightInd w:val="0"/>
        <w:ind w:firstLine="204"/>
        <w:jc w:val="both"/>
        <w:rPr>
          <w:rFonts w:asciiTheme="minorHAnsi" w:hAnsiTheme="minorHAnsi"/>
          <w:sz w:val="20"/>
          <w:szCs w:val="20"/>
        </w:rPr>
      </w:pPr>
    </w:p>
    <w:p w14:paraId="6B2AAD4F"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a) </w:t>
      </w:r>
      <w:r w:rsidRPr="00D81F6B">
        <w:rPr>
          <w:rFonts w:asciiTheme="minorHAnsi" w:hAnsiTheme="minorHAnsi"/>
          <w:sz w:val="20"/>
          <w:szCs w:val="20"/>
        </w:rPr>
        <w:t>összes foglalkoztatotti létszáma 250 főnél kevesebb, és</w:t>
      </w:r>
    </w:p>
    <w:p w14:paraId="6B2AAD50" w14:textId="77777777" w:rsidR="005F6C1A" w:rsidRPr="00D81F6B" w:rsidRDefault="005F6C1A" w:rsidP="005F6C1A">
      <w:pPr>
        <w:autoSpaceDE w:val="0"/>
        <w:autoSpaceDN w:val="0"/>
        <w:adjustRightInd w:val="0"/>
        <w:ind w:left="426" w:hanging="222"/>
        <w:jc w:val="both"/>
        <w:rPr>
          <w:rFonts w:asciiTheme="minorHAnsi" w:hAnsiTheme="minorHAnsi"/>
          <w:sz w:val="20"/>
          <w:szCs w:val="20"/>
        </w:rPr>
      </w:pPr>
      <w:r w:rsidRPr="00D81F6B">
        <w:rPr>
          <w:rFonts w:asciiTheme="minorHAnsi" w:hAnsiTheme="minorHAnsi"/>
          <w:i/>
          <w:iCs/>
          <w:sz w:val="20"/>
          <w:szCs w:val="20"/>
        </w:rPr>
        <w:t xml:space="preserve">b) </w:t>
      </w:r>
      <w:r w:rsidRPr="00D81F6B">
        <w:rPr>
          <w:rFonts w:asciiTheme="minorHAnsi" w:hAnsiTheme="minorHAnsi"/>
          <w:sz w:val="20"/>
          <w:szCs w:val="20"/>
        </w:rPr>
        <w:t>éves nettó árbevétele legfeljebb 50 millió eurónak megfelelő forintösszeg, vagy mérlegfőösszege legfeljebb</w:t>
      </w:r>
      <w:r w:rsidR="00D81F6B" w:rsidRPr="00D81F6B">
        <w:rPr>
          <w:rFonts w:asciiTheme="minorHAnsi" w:hAnsiTheme="minorHAnsi"/>
          <w:sz w:val="20"/>
          <w:szCs w:val="20"/>
        </w:rPr>
        <w:t xml:space="preserve"> </w:t>
      </w:r>
      <w:r w:rsidRPr="00D81F6B">
        <w:rPr>
          <w:rFonts w:asciiTheme="minorHAnsi" w:hAnsiTheme="minorHAnsi"/>
          <w:sz w:val="20"/>
          <w:szCs w:val="20"/>
        </w:rPr>
        <w:t xml:space="preserve"> 43 millió eurónak megfelelő forintösszeg.</w:t>
      </w:r>
    </w:p>
    <w:p w14:paraId="6B2AAD51" w14:textId="77777777" w:rsidR="005F6C1A" w:rsidRPr="00D81F6B" w:rsidRDefault="005F6C1A" w:rsidP="005F6C1A">
      <w:pPr>
        <w:autoSpaceDE w:val="0"/>
        <w:autoSpaceDN w:val="0"/>
        <w:adjustRightInd w:val="0"/>
        <w:ind w:firstLine="204"/>
        <w:jc w:val="both"/>
        <w:rPr>
          <w:rFonts w:asciiTheme="minorHAnsi" w:hAnsiTheme="minorHAnsi"/>
          <w:sz w:val="20"/>
          <w:szCs w:val="20"/>
        </w:rPr>
      </w:pPr>
    </w:p>
    <w:p w14:paraId="6B2AAD52"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(2) A KKV kategórián belül kisvállalkozásnak minősül az a vállalkozás, amelynek</w:t>
      </w:r>
    </w:p>
    <w:p w14:paraId="6B2AAD53"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a) </w:t>
      </w:r>
      <w:r w:rsidRPr="00D81F6B">
        <w:rPr>
          <w:rFonts w:asciiTheme="minorHAnsi" w:hAnsiTheme="minorHAnsi"/>
          <w:sz w:val="20"/>
          <w:szCs w:val="20"/>
        </w:rPr>
        <w:t>összes foglalkoztatotti létszáma 50 főnél kevesebb, és</w:t>
      </w:r>
    </w:p>
    <w:p w14:paraId="6B2AAD54"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b) </w:t>
      </w:r>
      <w:r w:rsidRPr="00D81F6B">
        <w:rPr>
          <w:rFonts w:asciiTheme="minorHAnsi" w:hAnsiTheme="minorHAnsi"/>
          <w:sz w:val="20"/>
          <w:szCs w:val="20"/>
        </w:rPr>
        <w:t>éves nettó árbevétele vagy mérlegfőösszege legfeljebb 10 millió eurónak megfelelő forintösszeg.</w:t>
      </w:r>
    </w:p>
    <w:p w14:paraId="6B2AAD55" w14:textId="77777777" w:rsidR="005F6C1A" w:rsidRPr="00D81F6B" w:rsidRDefault="005F6C1A" w:rsidP="005F6C1A">
      <w:pPr>
        <w:autoSpaceDE w:val="0"/>
        <w:autoSpaceDN w:val="0"/>
        <w:adjustRightInd w:val="0"/>
        <w:ind w:firstLine="204"/>
        <w:jc w:val="both"/>
        <w:rPr>
          <w:rFonts w:asciiTheme="minorHAnsi" w:hAnsiTheme="minorHAnsi"/>
          <w:sz w:val="20"/>
          <w:szCs w:val="20"/>
        </w:rPr>
      </w:pPr>
    </w:p>
    <w:p w14:paraId="6B2AAD56"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(3) A KKV kategórián belül mikrovállalkozásnak minősül az a vállalkozás, amelynek</w:t>
      </w:r>
    </w:p>
    <w:p w14:paraId="6B2AAD57"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a) </w:t>
      </w:r>
      <w:r w:rsidRPr="00D81F6B">
        <w:rPr>
          <w:rFonts w:asciiTheme="minorHAnsi" w:hAnsiTheme="minorHAnsi"/>
          <w:sz w:val="20"/>
          <w:szCs w:val="20"/>
        </w:rPr>
        <w:t>összes foglalkoztatotti létszáma 10 főnél kevesebb, és</w:t>
      </w:r>
    </w:p>
    <w:p w14:paraId="6B2AAD58"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b) </w:t>
      </w:r>
      <w:r w:rsidRPr="00D81F6B">
        <w:rPr>
          <w:rFonts w:asciiTheme="minorHAnsi" w:hAnsiTheme="minorHAnsi"/>
          <w:sz w:val="20"/>
          <w:szCs w:val="20"/>
        </w:rPr>
        <w:t>éves nettó árbevétele vagy mérlegfőösszege legfeljebb 2 millió eurónak megfelelő forintösszeg.</w:t>
      </w:r>
    </w:p>
    <w:p w14:paraId="6B2AAD59" w14:textId="77777777" w:rsidR="005F6C1A" w:rsidRPr="00D81F6B" w:rsidRDefault="005F6C1A" w:rsidP="005F6C1A">
      <w:pPr>
        <w:autoSpaceDE w:val="0"/>
        <w:autoSpaceDN w:val="0"/>
        <w:adjustRightInd w:val="0"/>
        <w:ind w:firstLine="204"/>
        <w:jc w:val="both"/>
        <w:rPr>
          <w:rFonts w:asciiTheme="minorHAnsi" w:hAnsiTheme="minorHAnsi"/>
          <w:sz w:val="20"/>
          <w:szCs w:val="20"/>
        </w:rPr>
      </w:pPr>
    </w:p>
    <w:p w14:paraId="6B2AAD5A" w14:textId="77777777" w:rsidR="005F6C1A" w:rsidRPr="00D81F6B" w:rsidRDefault="005F6C1A" w:rsidP="005F6C1A">
      <w:pPr>
        <w:autoSpaceDE w:val="0"/>
        <w:autoSpaceDN w:val="0"/>
        <w:adjustRightInd w:val="0"/>
        <w:jc w:val="both"/>
        <w:rPr>
          <w:rFonts w:asciiTheme="minorHAnsi" w:hAnsiTheme="minorHAnsi"/>
          <w:sz w:val="20"/>
          <w:szCs w:val="20"/>
        </w:rPr>
      </w:pPr>
      <w:r w:rsidRPr="00D81F6B">
        <w:rPr>
          <w:rFonts w:asciiTheme="minorHAnsi" w:hAnsiTheme="minorHAnsi"/>
          <w:sz w:val="20"/>
          <w:szCs w:val="20"/>
        </w:rPr>
        <w:t>(4) Nem minősül KKV-nak az a vállalkozás, amelyben az állam vagy az önkormányzat közvetlen vagy közvetett tulajdoni részesedése - tőke vagy szavazati joga alapján - külön-külön vagy együttesen meghaladja a 25%-ot.</w:t>
      </w:r>
    </w:p>
    <w:p w14:paraId="6B2AAD5B"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 xml:space="preserve"> </w:t>
      </w:r>
    </w:p>
    <w:p w14:paraId="6B2AAD5C" w14:textId="77777777" w:rsidR="005F6C1A" w:rsidRPr="00D81F6B" w:rsidRDefault="005F6C1A" w:rsidP="005F6C1A">
      <w:pPr>
        <w:autoSpaceDE w:val="0"/>
        <w:autoSpaceDN w:val="0"/>
        <w:adjustRightInd w:val="0"/>
        <w:jc w:val="both"/>
        <w:rPr>
          <w:rFonts w:asciiTheme="minorHAnsi" w:hAnsiTheme="minorHAnsi"/>
          <w:sz w:val="20"/>
          <w:szCs w:val="20"/>
        </w:rPr>
      </w:pPr>
      <w:r w:rsidRPr="00D81F6B">
        <w:rPr>
          <w:rFonts w:asciiTheme="minorHAnsi" w:hAnsiTheme="minorHAnsi"/>
          <w:sz w:val="20"/>
          <w:szCs w:val="20"/>
        </w:rPr>
        <w:t>(5) A (4) bekezdésben foglalt korlátozó rendelkezést nem kell alkalmazni a 19. § 1. pontjában meghatározott befektetők részesedése esetében.</w:t>
      </w:r>
    </w:p>
    <w:p w14:paraId="6B2AAD5D"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 xml:space="preserve"> </w:t>
      </w:r>
    </w:p>
    <w:p w14:paraId="6B2AAD5E" w14:textId="77777777" w:rsidR="005F6C1A" w:rsidRPr="00D81F6B" w:rsidRDefault="005F6C1A" w:rsidP="005F6C1A">
      <w:pPr>
        <w:autoSpaceDE w:val="0"/>
        <w:autoSpaceDN w:val="0"/>
        <w:adjustRightInd w:val="0"/>
        <w:jc w:val="both"/>
        <w:rPr>
          <w:rFonts w:asciiTheme="minorHAnsi" w:hAnsiTheme="minorHAnsi"/>
          <w:sz w:val="20"/>
          <w:szCs w:val="20"/>
        </w:rPr>
      </w:pPr>
      <w:r w:rsidRPr="00D81F6B">
        <w:rPr>
          <w:rFonts w:asciiTheme="minorHAnsi" w:hAnsiTheme="minorHAnsi"/>
          <w:sz w:val="20"/>
          <w:szCs w:val="20"/>
        </w:rPr>
        <w:t>(6) Ahol jogszabály „KKV-t”, „mikro-, kis- és középvállalkozást”, illetve „kis- és középvállalkozást” említ, azon - ha törvény másként nem rendelkezik az e törvény szerinti KKV-t kell érteni.</w:t>
      </w:r>
    </w:p>
    <w:p w14:paraId="6B2AAD5F" w14:textId="77777777" w:rsidR="005F6C1A" w:rsidRPr="00D81F6B" w:rsidRDefault="005F6C1A" w:rsidP="005F6C1A">
      <w:pPr>
        <w:autoSpaceDE w:val="0"/>
        <w:autoSpaceDN w:val="0"/>
        <w:adjustRightInd w:val="0"/>
        <w:jc w:val="both"/>
        <w:rPr>
          <w:rFonts w:asciiTheme="minorHAnsi" w:hAnsiTheme="minorHAnsi"/>
          <w:sz w:val="20"/>
          <w:szCs w:val="20"/>
        </w:rPr>
      </w:pPr>
    </w:p>
    <w:p w14:paraId="6B2AAD60"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b/>
          <w:bCs/>
          <w:sz w:val="20"/>
          <w:szCs w:val="20"/>
        </w:rPr>
        <w:t xml:space="preserve">4. § </w:t>
      </w:r>
      <w:r w:rsidRPr="00D81F6B">
        <w:rPr>
          <w:rFonts w:asciiTheme="minorHAnsi" w:hAnsiTheme="minorHAnsi"/>
          <w:sz w:val="20"/>
          <w:szCs w:val="20"/>
        </w:rPr>
        <w:t xml:space="preserve">(1) </w:t>
      </w:r>
      <w:r w:rsidRPr="00D81F6B">
        <w:rPr>
          <w:rFonts w:asciiTheme="minorHAnsi" w:hAnsiTheme="minorHAnsi"/>
          <w:b/>
          <w:sz w:val="20"/>
          <w:szCs w:val="20"/>
        </w:rPr>
        <w:t>Önálló vállalkozás</w:t>
      </w:r>
      <w:r w:rsidRPr="00D81F6B">
        <w:rPr>
          <w:rFonts w:asciiTheme="minorHAnsi" w:hAnsiTheme="minorHAnsi"/>
          <w:sz w:val="20"/>
          <w:szCs w:val="20"/>
        </w:rPr>
        <w:t xml:space="preserve"> az a vállalkozás, amely nem minősül a (2) bekezdésben foglaltak alapján partnervállalkozásnak, illetve a (3)-(6) bekezdésben foglaltak alapján kapcsolódó vállalkozásnak.</w:t>
      </w:r>
    </w:p>
    <w:p w14:paraId="6B2AAD61" w14:textId="77777777" w:rsidR="005F6C1A" w:rsidRPr="00D81F6B" w:rsidRDefault="005F6C1A" w:rsidP="005F6C1A">
      <w:pPr>
        <w:autoSpaceDE w:val="0"/>
        <w:autoSpaceDN w:val="0"/>
        <w:adjustRightInd w:val="0"/>
        <w:ind w:firstLine="204"/>
        <w:jc w:val="both"/>
        <w:rPr>
          <w:rFonts w:asciiTheme="minorHAnsi" w:hAnsiTheme="minorHAnsi"/>
          <w:sz w:val="20"/>
          <w:szCs w:val="20"/>
        </w:rPr>
      </w:pPr>
    </w:p>
    <w:p w14:paraId="6B2AAD62"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 xml:space="preserve">(2) </w:t>
      </w:r>
      <w:r w:rsidRPr="00D81F6B">
        <w:rPr>
          <w:rFonts w:asciiTheme="minorHAnsi" w:hAnsiTheme="minorHAnsi"/>
          <w:b/>
          <w:sz w:val="20"/>
          <w:szCs w:val="20"/>
        </w:rPr>
        <w:t>Partnervállalkozás</w:t>
      </w:r>
      <w:r w:rsidRPr="00D81F6B">
        <w:rPr>
          <w:rFonts w:asciiTheme="minorHAnsi" w:hAnsiTheme="minorHAnsi"/>
          <w:sz w:val="20"/>
          <w:szCs w:val="20"/>
        </w:rPr>
        <w:t xml:space="preserve"> az,</w:t>
      </w:r>
    </w:p>
    <w:p w14:paraId="6B2AAD63"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a) </w:t>
      </w:r>
      <w:r w:rsidRPr="00D81F6B">
        <w:rPr>
          <w:rFonts w:asciiTheme="minorHAnsi" w:hAnsiTheme="minorHAnsi"/>
          <w:sz w:val="20"/>
          <w:szCs w:val="20"/>
        </w:rPr>
        <w:t>amely a (3)-(6) bekezdésben foglaltak alapján nem minősül kapcsolódó vállalkozásnak, és</w:t>
      </w:r>
    </w:p>
    <w:p w14:paraId="6B2AAD64"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b) </w:t>
      </w:r>
      <w:r w:rsidRPr="00D81F6B">
        <w:rPr>
          <w:rFonts w:asciiTheme="minorHAnsi" w:hAnsiTheme="minorHAnsi"/>
          <w:sz w:val="20"/>
          <w:szCs w:val="20"/>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14:paraId="6B2AAD65" w14:textId="77777777" w:rsidR="005F6C1A" w:rsidRPr="00D81F6B" w:rsidRDefault="005F6C1A" w:rsidP="005F6C1A">
      <w:pPr>
        <w:autoSpaceDE w:val="0"/>
        <w:autoSpaceDN w:val="0"/>
        <w:adjustRightInd w:val="0"/>
        <w:ind w:firstLine="204"/>
        <w:jc w:val="both"/>
        <w:rPr>
          <w:rFonts w:asciiTheme="minorHAnsi" w:hAnsiTheme="minorHAnsi"/>
          <w:sz w:val="20"/>
          <w:szCs w:val="20"/>
        </w:rPr>
      </w:pPr>
    </w:p>
    <w:p w14:paraId="6B2AAD66"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 xml:space="preserve">(3) </w:t>
      </w:r>
      <w:r w:rsidRPr="00D81F6B">
        <w:rPr>
          <w:rFonts w:asciiTheme="minorHAnsi" w:hAnsiTheme="minorHAnsi"/>
          <w:b/>
          <w:sz w:val="20"/>
          <w:szCs w:val="20"/>
        </w:rPr>
        <w:t>Kapcsolódó vállalkozások</w:t>
      </w:r>
      <w:r w:rsidRPr="00D81F6B">
        <w:rPr>
          <w:rFonts w:asciiTheme="minorHAnsi" w:hAnsiTheme="minorHAnsi"/>
          <w:sz w:val="20"/>
          <w:szCs w:val="20"/>
        </w:rPr>
        <w:t xml:space="preserve"> azok, amelyek egymással az alábbiakban felsorolt valamely kapcsolatban állnak:</w:t>
      </w:r>
    </w:p>
    <w:p w14:paraId="6B2AAD67"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a) </w:t>
      </w:r>
      <w:r w:rsidRPr="00D81F6B">
        <w:rPr>
          <w:rFonts w:asciiTheme="minorHAnsi" w:hAnsiTheme="minorHAnsi"/>
          <w:sz w:val="20"/>
          <w:szCs w:val="20"/>
        </w:rPr>
        <w:t>egy vállalkozás egy másik vállalkozás tulajdoni részesedésének (részvényeinek) vagy a szavazatának a többségével rendelkezik, vagy</w:t>
      </w:r>
    </w:p>
    <w:p w14:paraId="6B2AAD68"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b) </w:t>
      </w:r>
      <w:r w:rsidRPr="00D81F6B">
        <w:rPr>
          <w:rFonts w:asciiTheme="minorHAnsi" w:hAnsiTheme="minorHAnsi"/>
          <w:sz w:val="20"/>
          <w:szCs w:val="20"/>
        </w:rPr>
        <w:t>egy vállalkozás egy másik vállalkozásban jogosult arra, hogy a vezető tisztségviselők vagy a felügyelő bizottság tagjai többségét megválassza vagy visszahívja, vagy</w:t>
      </w:r>
    </w:p>
    <w:p w14:paraId="6B2AAD69"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c) </w:t>
      </w:r>
      <w:r w:rsidRPr="00D81F6B">
        <w:rPr>
          <w:rFonts w:asciiTheme="minorHAnsi" w:hAnsiTheme="minorHAnsi"/>
          <w:sz w:val="20"/>
          <w:szCs w:val="20"/>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14:paraId="6B2AAD6A"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i/>
          <w:iCs/>
          <w:sz w:val="20"/>
          <w:szCs w:val="20"/>
        </w:rPr>
        <w:t xml:space="preserve">d) </w:t>
      </w:r>
      <w:r w:rsidRPr="00D81F6B">
        <w:rPr>
          <w:rFonts w:asciiTheme="minorHAnsi" w:hAnsiTheme="minorHAnsi"/>
          <w:sz w:val="20"/>
          <w:szCs w:val="20"/>
        </w:rPr>
        <w:t>egy vállalkozás egy másik vállalkozásban - más tulajdonosokkal (részvényesekkel) kötött megállapodás alapján - a szavazatok többségét egyedül birtokolja.</w:t>
      </w:r>
    </w:p>
    <w:p w14:paraId="6B2AAD6B"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(4) Kapcsolódó vállalkozásnak minősülnek azok a vállalkozások is, amelyek egy vagy több vállalkozáson keresztül állnak egymással a (3) bekezdésben felsorolt kapcsolatban.</w:t>
      </w:r>
    </w:p>
    <w:p w14:paraId="6B2AAD6C"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14:paraId="6B2AAD6D"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14:paraId="6B2AAD6E" w14:textId="77777777" w:rsidR="005F6C1A" w:rsidRPr="00D81F6B" w:rsidRDefault="005F6C1A" w:rsidP="005F6C1A">
      <w:pPr>
        <w:autoSpaceDE w:val="0"/>
        <w:autoSpaceDN w:val="0"/>
        <w:adjustRightInd w:val="0"/>
        <w:ind w:firstLine="204"/>
        <w:jc w:val="both"/>
        <w:rPr>
          <w:rFonts w:asciiTheme="minorHAnsi" w:hAnsiTheme="minorHAnsi"/>
          <w:b/>
          <w:bCs/>
          <w:sz w:val="20"/>
          <w:szCs w:val="20"/>
        </w:rPr>
      </w:pPr>
    </w:p>
    <w:p w14:paraId="6B2AAD6F"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b/>
          <w:bCs/>
          <w:sz w:val="20"/>
          <w:szCs w:val="20"/>
        </w:rPr>
        <w:t xml:space="preserve">5. § </w:t>
      </w:r>
      <w:r w:rsidRPr="00D81F6B">
        <w:rPr>
          <w:rFonts w:asciiTheme="minorHAnsi" w:hAnsiTheme="minorHAnsi"/>
          <w:sz w:val="20"/>
          <w:szCs w:val="20"/>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14:paraId="6B2AAD70"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 xml:space="preserve"> (2)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14:paraId="6B2AAD71"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14:paraId="6B2AAD72"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(4) Önálló vállalkozás esetében a 3. §-ban meghatározott adatokat kizárólag az adott vállalkozás nyilvántartása alapján kell meghatározni.</w:t>
      </w:r>
    </w:p>
    <w:p w14:paraId="6B2AAD73"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(5) Azon vállalkozás esetében, amelynek partner- vagy kapcsolódó vállalkozásai vannak, a 3. §-ban meghatározott adatokat az összevont (konszolidált) éves beszámoló alapján, ennek hiányában a vállalkozás nyilvántartása alapján kell meghatározni.</w:t>
      </w:r>
    </w:p>
    <w:p w14:paraId="6B2AAD74"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14:paraId="6B2AAD75"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(7) Az (5) és (6) bekezdésben említett adatokhoz teljes mértékben hozzá kell adni a vállalkozáshoz közvetlenül vagy közvetve kapcsolódó vállalkozások adatait, ha az adatok összevont (konszolidált) éves beszámolóban nem szerepelnek.</w:t>
      </w:r>
    </w:p>
    <w:p w14:paraId="6B2AAD76"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14:paraId="6B2AAD77" w14:textId="77777777" w:rsidR="005F6C1A" w:rsidRPr="00D81F6B" w:rsidRDefault="005F6C1A" w:rsidP="005F6C1A">
      <w:pPr>
        <w:autoSpaceDE w:val="0"/>
        <w:autoSpaceDN w:val="0"/>
        <w:adjustRightInd w:val="0"/>
        <w:ind w:firstLine="204"/>
        <w:jc w:val="both"/>
        <w:rPr>
          <w:rFonts w:asciiTheme="minorHAnsi" w:hAnsiTheme="minorHAnsi"/>
          <w:sz w:val="20"/>
          <w:szCs w:val="20"/>
        </w:rPr>
      </w:pPr>
      <w:r w:rsidRPr="00D81F6B">
        <w:rPr>
          <w:rFonts w:asciiTheme="minorHAnsi" w:hAnsiTheme="minorHAnsi"/>
          <w:sz w:val="20"/>
          <w:szCs w:val="20"/>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p w14:paraId="6B2AAD78" w14:textId="77777777" w:rsidR="00245235" w:rsidRPr="00D81F6B" w:rsidRDefault="00245235" w:rsidP="005F6C1A">
      <w:pPr>
        <w:autoSpaceDE w:val="0"/>
        <w:autoSpaceDN w:val="0"/>
        <w:adjustRightInd w:val="0"/>
        <w:ind w:firstLine="204"/>
        <w:jc w:val="both"/>
        <w:rPr>
          <w:rFonts w:asciiTheme="minorHAnsi" w:hAnsiTheme="minorHAnsi"/>
          <w:sz w:val="20"/>
          <w:szCs w:val="20"/>
        </w:rPr>
      </w:pPr>
    </w:p>
    <w:p w14:paraId="6B2AAD79" w14:textId="77777777" w:rsidR="00245235" w:rsidRPr="00D81F6B" w:rsidRDefault="00245235" w:rsidP="005F6C1A">
      <w:pPr>
        <w:autoSpaceDE w:val="0"/>
        <w:autoSpaceDN w:val="0"/>
        <w:adjustRightInd w:val="0"/>
        <w:ind w:firstLine="204"/>
        <w:jc w:val="both"/>
        <w:rPr>
          <w:rFonts w:asciiTheme="minorHAnsi" w:hAnsiTheme="minorHAnsi"/>
          <w:sz w:val="20"/>
          <w:szCs w:val="20"/>
        </w:rPr>
      </w:pPr>
    </w:p>
    <w:p w14:paraId="6B2AAD7A" w14:textId="77777777" w:rsidR="00EC3463" w:rsidRPr="00D81F6B" w:rsidRDefault="00EC3463" w:rsidP="00D81F6B">
      <w:pPr>
        <w:autoSpaceDE w:val="0"/>
        <w:autoSpaceDN w:val="0"/>
        <w:adjustRightInd w:val="0"/>
        <w:jc w:val="both"/>
        <w:rPr>
          <w:rFonts w:asciiTheme="minorHAnsi" w:hAnsiTheme="minorHAnsi"/>
          <w:b/>
          <w:vanish/>
          <w:sz w:val="20"/>
          <w:szCs w:val="20"/>
          <w:specVanish/>
        </w:rPr>
      </w:pPr>
    </w:p>
    <w:p w14:paraId="6B2AAD7B" w14:textId="77777777" w:rsidR="00D81F6B" w:rsidRDefault="00EC3463" w:rsidP="00D81F6B">
      <w:pPr>
        <w:autoSpaceDE w:val="0"/>
        <w:autoSpaceDN w:val="0"/>
        <w:adjustRightInd w:val="0"/>
        <w:rPr>
          <w:rFonts w:asciiTheme="minorHAnsi" w:hAnsiTheme="minorHAnsi"/>
          <w:sz w:val="20"/>
          <w:szCs w:val="20"/>
        </w:rPr>
      </w:pPr>
      <w:r w:rsidRPr="00D81F6B">
        <w:rPr>
          <w:rFonts w:asciiTheme="minorHAnsi" w:hAnsiTheme="minorHAnsi"/>
          <w:b/>
          <w:sz w:val="20"/>
          <w:szCs w:val="20"/>
        </w:rPr>
        <w:t xml:space="preserve"> </w:t>
      </w:r>
      <w:r w:rsidR="00D81F6B" w:rsidRPr="003A08A2">
        <w:rPr>
          <w:rFonts w:asciiTheme="minorHAnsi" w:hAnsiTheme="minorHAnsi"/>
          <w:b/>
          <w:sz w:val="20"/>
          <w:szCs w:val="20"/>
        </w:rPr>
        <w:t>Fentieket tudomásul vettem:</w:t>
      </w:r>
      <w:r w:rsidR="00D81F6B" w:rsidRPr="003A08A2">
        <w:rPr>
          <w:rFonts w:asciiTheme="minorHAnsi" w:hAnsiTheme="minorHAnsi"/>
          <w:sz w:val="20"/>
          <w:szCs w:val="20"/>
        </w:rPr>
        <w:tab/>
      </w:r>
    </w:p>
    <w:p w14:paraId="6B2AAD7C" w14:textId="77777777" w:rsidR="006F6800" w:rsidRPr="003A08A2" w:rsidRDefault="006F6800" w:rsidP="00D81F6B">
      <w:pPr>
        <w:autoSpaceDE w:val="0"/>
        <w:autoSpaceDN w:val="0"/>
        <w:adjustRightInd w:val="0"/>
        <w:rPr>
          <w:rFonts w:asciiTheme="minorHAnsi" w:hAnsiTheme="minorHAnsi"/>
          <w:sz w:val="20"/>
          <w:szCs w:val="20"/>
        </w:rPr>
      </w:pPr>
    </w:p>
    <w:p w14:paraId="6B2AAD7D" w14:textId="77777777" w:rsidR="00D81F6B" w:rsidRPr="003A08A2" w:rsidRDefault="00D81F6B" w:rsidP="00D81F6B">
      <w:pPr>
        <w:tabs>
          <w:tab w:val="center" w:pos="7088"/>
        </w:tabs>
        <w:ind w:left="142" w:firstLine="5"/>
        <w:rPr>
          <w:rFonts w:asciiTheme="minorHAnsi" w:hAnsiTheme="minorHAnsi"/>
          <w:sz w:val="20"/>
          <w:szCs w:val="20"/>
        </w:rPr>
      </w:pPr>
      <w:r w:rsidRPr="003A08A2">
        <w:rPr>
          <w:rFonts w:asciiTheme="minorHAnsi" w:hAnsiTheme="minorHAnsi"/>
          <w:sz w:val="20"/>
          <w:szCs w:val="20"/>
        </w:rPr>
        <w:tab/>
        <w:t>…………………………………………………………………………</w:t>
      </w:r>
    </w:p>
    <w:p w14:paraId="6B2AAD7E" w14:textId="77777777" w:rsidR="00D81F6B" w:rsidRDefault="00D81F6B" w:rsidP="00D81F6B">
      <w:pPr>
        <w:tabs>
          <w:tab w:val="center" w:pos="7088"/>
        </w:tabs>
        <w:ind w:left="142" w:firstLine="5"/>
        <w:rPr>
          <w:rFonts w:asciiTheme="minorHAnsi" w:hAnsiTheme="minorHAnsi"/>
          <w:sz w:val="20"/>
          <w:szCs w:val="20"/>
        </w:rPr>
      </w:pPr>
      <w:r w:rsidRPr="003A08A2">
        <w:rPr>
          <w:rFonts w:asciiTheme="minorHAnsi" w:hAnsiTheme="minorHAnsi"/>
          <w:sz w:val="20"/>
          <w:szCs w:val="20"/>
        </w:rPr>
        <w:tab/>
        <w:t>ügyfél cégszerű aláírás</w:t>
      </w:r>
    </w:p>
    <w:p w14:paraId="6B2AAD7F" w14:textId="77777777" w:rsidR="00D81F6B" w:rsidRDefault="00D81F6B">
      <w:pPr>
        <w:rPr>
          <w:rFonts w:asciiTheme="minorHAnsi" w:hAnsiTheme="minorHAnsi"/>
          <w:sz w:val="20"/>
          <w:szCs w:val="20"/>
        </w:rPr>
      </w:pPr>
      <w:r>
        <w:rPr>
          <w:rFonts w:asciiTheme="minorHAnsi" w:hAnsiTheme="minorHAnsi"/>
          <w:sz w:val="20"/>
          <w:szCs w:val="20"/>
        </w:rPr>
        <w:br w:type="page"/>
      </w:r>
    </w:p>
    <w:p w14:paraId="6B2AAD80" w14:textId="77777777" w:rsidR="00D81F6B" w:rsidRPr="00D81F6B" w:rsidRDefault="00D81F6B" w:rsidP="00D81F6B">
      <w:pPr>
        <w:pStyle w:val="Listaszerbekezds"/>
        <w:numPr>
          <w:ilvl w:val="0"/>
          <w:numId w:val="7"/>
        </w:numPr>
        <w:rPr>
          <w:rFonts w:asciiTheme="minorHAnsi" w:hAnsiTheme="minorHAnsi"/>
          <w:b/>
          <w:sz w:val="20"/>
          <w:szCs w:val="20"/>
        </w:rPr>
      </w:pPr>
      <w:r>
        <w:rPr>
          <w:rFonts w:asciiTheme="minorHAnsi" w:hAnsiTheme="minorHAnsi"/>
          <w:b/>
          <w:sz w:val="20"/>
          <w:szCs w:val="20"/>
        </w:rPr>
        <w:lastRenderedPageBreak/>
        <w:t>függelék</w:t>
      </w:r>
    </w:p>
    <w:tbl>
      <w:tblPr>
        <w:tblW w:w="9238" w:type="dxa"/>
        <w:tblInd w:w="55" w:type="dxa"/>
        <w:tblCellMar>
          <w:left w:w="70" w:type="dxa"/>
          <w:right w:w="70" w:type="dxa"/>
        </w:tblCellMar>
        <w:tblLook w:val="04A0" w:firstRow="1" w:lastRow="0" w:firstColumn="1" w:lastColumn="0" w:noHBand="0" w:noVBand="1"/>
      </w:tblPr>
      <w:tblGrid>
        <w:gridCol w:w="807"/>
        <w:gridCol w:w="801"/>
        <w:gridCol w:w="801"/>
        <w:gridCol w:w="801"/>
        <w:gridCol w:w="2759"/>
        <w:gridCol w:w="2977"/>
        <w:gridCol w:w="146"/>
        <w:gridCol w:w="146"/>
      </w:tblGrid>
      <w:tr w:rsidR="00EC3463" w:rsidRPr="00D81F6B" w14:paraId="6B2AAD83" w14:textId="77777777" w:rsidTr="00EC3463">
        <w:trPr>
          <w:gridAfter w:val="1"/>
          <w:wAfter w:w="146" w:type="dxa"/>
          <w:trHeight w:val="375"/>
        </w:trPr>
        <w:tc>
          <w:tcPr>
            <w:tcW w:w="9092" w:type="dxa"/>
            <w:gridSpan w:val="7"/>
            <w:tcBorders>
              <w:top w:val="nil"/>
              <w:left w:val="nil"/>
              <w:bottom w:val="nil"/>
              <w:right w:val="nil"/>
            </w:tcBorders>
            <w:shd w:val="clear" w:color="auto" w:fill="auto"/>
            <w:noWrap/>
            <w:vAlign w:val="bottom"/>
            <w:hideMark/>
          </w:tcPr>
          <w:p w14:paraId="6B2AAD81" w14:textId="77777777" w:rsidR="00EC3463" w:rsidRPr="00D81F6B" w:rsidRDefault="00EC3463" w:rsidP="00E002E9">
            <w:pPr>
              <w:rPr>
                <w:rFonts w:asciiTheme="minorHAnsi" w:hAnsiTheme="minorHAnsi" w:cs="Calibri"/>
                <w:b/>
                <w:bCs/>
                <w:color w:val="000000"/>
                <w:sz w:val="28"/>
                <w:szCs w:val="28"/>
              </w:rPr>
            </w:pPr>
          </w:p>
          <w:p w14:paraId="6B2AAD82" w14:textId="77777777" w:rsidR="00EC3463" w:rsidRPr="00D81F6B" w:rsidRDefault="00EC3463" w:rsidP="00E002E9">
            <w:pPr>
              <w:rPr>
                <w:rFonts w:asciiTheme="minorHAnsi" w:hAnsiTheme="minorHAnsi" w:cs="Calibri"/>
                <w:b/>
                <w:bCs/>
                <w:color w:val="000000"/>
                <w:sz w:val="28"/>
                <w:szCs w:val="28"/>
              </w:rPr>
            </w:pPr>
            <w:r w:rsidRPr="00D81F6B">
              <w:rPr>
                <w:rFonts w:asciiTheme="minorHAnsi" w:hAnsiTheme="minorHAnsi" w:cs="Calibri"/>
                <w:b/>
                <w:bCs/>
                <w:color w:val="000000"/>
                <w:sz w:val="28"/>
                <w:szCs w:val="28"/>
              </w:rPr>
              <w:t>Partner és Kapcsolódó vállalkozások a 2004. évi XXXIV. Tv. 4 §-a alapján</w:t>
            </w:r>
          </w:p>
        </w:tc>
      </w:tr>
      <w:tr w:rsidR="00EC3463" w:rsidRPr="00D81F6B" w14:paraId="6B2AAD8B" w14:textId="77777777" w:rsidTr="00EC3463">
        <w:trPr>
          <w:gridAfter w:val="1"/>
          <w:wAfter w:w="146" w:type="dxa"/>
          <w:trHeight w:val="300"/>
        </w:trPr>
        <w:tc>
          <w:tcPr>
            <w:tcW w:w="807" w:type="dxa"/>
            <w:tcBorders>
              <w:top w:val="nil"/>
              <w:left w:val="nil"/>
              <w:bottom w:val="nil"/>
              <w:right w:val="nil"/>
            </w:tcBorders>
            <w:shd w:val="clear" w:color="auto" w:fill="auto"/>
            <w:noWrap/>
            <w:vAlign w:val="bottom"/>
            <w:hideMark/>
          </w:tcPr>
          <w:p w14:paraId="6B2AAD84" w14:textId="77777777" w:rsidR="00EC3463" w:rsidRPr="00D81F6B" w:rsidRDefault="00EC3463" w:rsidP="00EC3463">
            <w:pP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D85" w14:textId="77777777" w:rsidR="00EC3463" w:rsidRPr="00D81F6B" w:rsidRDefault="00EC3463" w:rsidP="00E002E9">
            <w:pPr>
              <w:jc w:val="cente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D86" w14:textId="77777777" w:rsidR="00EC3463" w:rsidRPr="00D81F6B" w:rsidRDefault="00EC3463" w:rsidP="00E002E9">
            <w:pPr>
              <w:jc w:val="cente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D87" w14:textId="77777777" w:rsidR="00EC3463" w:rsidRPr="00D81F6B" w:rsidRDefault="00EC3463" w:rsidP="00E002E9">
            <w:pPr>
              <w:jc w:val="center"/>
              <w:rPr>
                <w:rFonts w:asciiTheme="minorHAnsi" w:hAnsiTheme="minorHAnsi" w:cs="Calibri"/>
                <w:color w:val="000000"/>
              </w:rPr>
            </w:pPr>
          </w:p>
        </w:tc>
        <w:tc>
          <w:tcPr>
            <w:tcW w:w="2759" w:type="dxa"/>
            <w:tcBorders>
              <w:top w:val="nil"/>
              <w:left w:val="nil"/>
              <w:bottom w:val="nil"/>
              <w:right w:val="nil"/>
            </w:tcBorders>
            <w:shd w:val="clear" w:color="auto" w:fill="auto"/>
            <w:noWrap/>
            <w:vAlign w:val="bottom"/>
            <w:hideMark/>
          </w:tcPr>
          <w:p w14:paraId="6B2AAD88" w14:textId="77777777" w:rsidR="00EC3463" w:rsidRPr="00D81F6B" w:rsidRDefault="00EC3463" w:rsidP="00E002E9">
            <w:pPr>
              <w:jc w:val="center"/>
              <w:rPr>
                <w:rFonts w:asciiTheme="minorHAnsi" w:hAnsiTheme="minorHAnsi" w:cs="Calibri"/>
                <w:color w:val="000000"/>
              </w:rPr>
            </w:pPr>
          </w:p>
        </w:tc>
        <w:tc>
          <w:tcPr>
            <w:tcW w:w="2977" w:type="dxa"/>
            <w:tcBorders>
              <w:top w:val="nil"/>
              <w:left w:val="nil"/>
              <w:bottom w:val="nil"/>
              <w:right w:val="nil"/>
            </w:tcBorders>
            <w:shd w:val="clear" w:color="auto" w:fill="auto"/>
            <w:noWrap/>
            <w:vAlign w:val="bottom"/>
            <w:hideMark/>
          </w:tcPr>
          <w:p w14:paraId="6B2AAD89" w14:textId="77777777" w:rsidR="00EC3463" w:rsidRPr="00D81F6B" w:rsidRDefault="00EC3463" w:rsidP="00E002E9">
            <w:pPr>
              <w:jc w:val="cente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8A" w14:textId="77777777" w:rsidR="00EC3463" w:rsidRPr="00D81F6B" w:rsidRDefault="00EC3463" w:rsidP="00E002E9">
            <w:pPr>
              <w:jc w:val="center"/>
              <w:rPr>
                <w:rFonts w:asciiTheme="minorHAnsi" w:hAnsiTheme="minorHAnsi" w:cs="Calibri"/>
                <w:color w:val="000000"/>
              </w:rPr>
            </w:pPr>
          </w:p>
        </w:tc>
      </w:tr>
      <w:tr w:rsidR="00EC3463" w:rsidRPr="00D81F6B" w14:paraId="6B2AAD93" w14:textId="77777777" w:rsidTr="00EC3463">
        <w:trPr>
          <w:gridAfter w:val="1"/>
          <w:wAfter w:w="146" w:type="dxa"/>
          <w:trHeight w:val="315"/>
        </w:trPr>
        <w:tc>
          <w:tcPr>
            <w:tcW w:w="807" w:type="dxa"/>
            <w:tcBorders>
              <w:top w:val="nil"/>
              <w:left w:val="nil"/>
              <w:bottom w:val="nil"/>
              <w:right w:val="nil"/>
            </w:tcBorders>
            <w:shd w:val="clear" w:color="auto" w:fill="auto"/>
            <w:noWrap/>
            <w:vAlign w:val="bottom"/>
            <w:hideMark/>
          </w:tcPr>
          <w:p w14:paraId="6B2AAD8C" w14:textId="77777777" w:rsidR="00EC3463" w:rsidRPr="00D81F6B" w:rsidRDefault="00EC3463" w:rsidP="00E002E9">
            <w:pPr>
              <w:jc w:val="cente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D8D" w14:textId="77777777" w:rsidR="00EC3463" w:rsidRPr="00D81F6B" w:rsidRDefault="00EC3463" w:rsidP="00E002E9">
            <w:pPr>
              <w:jc w:val="cente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D8E" w14:textId="77777777" w:rsidR="00EC3463" w:rsidRPr="00D81F6B" w:rsidRDefault="00EC3463" w:rsidP="00E002E9">
            <w:pPr>
              <w:jc w:val="cente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D8F" w14:textId="77777777" w:rsidR="00EC3463" w:rsidRPr="00D81F6B" w:rsidRDefault="00EC3463" w:rsidP="00E002E9">
            <w:pPr>
              <w:jc w:val="center"/>
              <w:rPr>
                <w:rFonts w:asciiTheme="minorHAnsi" w:hAnsiTheme="minorHAnsi" w:cs="Calibri"/>
                <w:color w:val="000000"/>
              </w:rPr>
            </w:pPr>
          </w:p>
        </w:tc>
        <w:tc>
          <w:tcPr>
            <w:tcW w:w="2759" w:type="dxa"/>
            <w:tcBorders>
              <w:top w:val="nil"/>
              <w:left w:val="nil"/>
              <w:bottom w:val="nil"/>
              <w:right w:val="nil"/>
            </w:tcBorders>
            <w:shd w:val="clear" w:color="auto" w:fill="auto"/>
            <w:noWrap/>
            <w:vAlign w:val="bottom"/>
            <w:hideMark/>
          </w:tcPr>
          <w:p w14:paraId="6B2AAD90" w14:textId="77777777" w:rsidR="00EC3463" w:rsidRPr="00D81F6B" w:rsidRDefault="00EC3463" w:rsidP="00E002E9">
            <w:pPr>
              <w:jc w:val="center"/>
              <w:rPr>
                <w:rFonts w:asciiTheme="minorHAnsi" w:hAnsiTheme="minorHAnsi" w:cs="Calibri"/>
                <w:color w:val="000000"/>
              </w:rPr>
            </w:pPr>
          </w:p>
        </w:tc>
        <w:tc>
          <w:tcPr>
            <w:tcW w:w="2977" w:type="dxa"/>
            <w:tcBorders>
              <w:top w:val="nil"/>
              <w:left w:val="nil"/>
              <w:bottom w:val="nil"/>
              <w:right w:val="nil"/>
            </w:tcBorders>
            <w:shd w:val="clear" w:color="auto" w:fill="auto"/>
            <w:noWrap/>
            <w:vAlign w:val="bottom"/>
            <w:hideMark/>
          </w:tcPr>
          <w:p w14:paraId="6B2AAD91" w14:textId="77777777" w:rsidR="00EC3463" w:rsidRPr="00D81F6B" w:rsidRDefault="00EC3463" w:rsidP="00E002E9">
            <w:pPr>
              <w:jc w:val="cente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92" w14:textId="77777777" w:rsidR="00EC3463" w:rsidRPr="00D81F6B" w:rsidRDefault="00EC3463" w:rsidP="00E002E9">
            <w:pPr>
              <w:jc w:val="center"/>
              <w:rPr>
                <w:rFonts w:asciiTheme="minorHAnsi" w:hAnsiTheme="minorHAnsi" w:cs="Calibri"/>
                <w:color w:val="000000"/>
              </w:rPr>
            </w:pPr>
          </w:p>
        </w:tc>
      </w:tr>
      <w:tr w:rsidR="00EC3463" w:rsidRPr="00D81F6B" w14:paraId="6B2AAD98" w14:textId="77777777" w:rsidTr="00EC3463">
        <w:trPr>
          <w:gridAfter w:val="1"/>
          <w:wAfter w:w="146" w:type="dxa"/>
          <w:trHeight w:val="315"/>
        </w:trPr>
        <w:tc>
          <w:tcPr>
            <w:tcW w:w="321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2AAD94" w14:textId="77777777" w:rsidR="00EC3463" w:rsidRPr="00D81F6B" w:rsidRDefault="00EC3463" w:rsidP="00E002E9">
            <w:pPr>
              <w:jc w:val="center"/>
              <w:rPr>
                <w:rFonts w:asciiTheme="minorHAnsi" w:hAnsiTheme="minorHAnsi" w:cs="Calibri"/>
                <w:b/>
                <w:bCs/>
                <w:color w:val="000000"/>
              </w:rPr>
            </w:pPr>
            <w:r w:rsidRPr="00D81F6B">
              <w:rPr>
                <w:rFonts w:asciiTheme="minorHAnsi" w:hAnsiTheme="minorHAnsi" w:cs="Calibri"/>
                <w:b/>
                <w:bCs/>
                <w:color w:val="000000"/>
              </w:rPr>
              <w:t>Konszolidálásba bevont vállalkozások neve</w:t>
            </w:r>
          </w:p>
        </w:tc>
        <w:tc>
          <w:tcPr>
            <w:tcW w:w="2759" w:type="dxa"/>
            <w:tcBorders>
              <w:top w:val="single" w:sz="8" w:space="0" w:color="auto"/>
              <w:left w:val="nil"/>
              <w:bottom w:val="single" w:sz="8" w:space="0" w:color="auto"/>
              <w:right w:val="single" w:sz="8" w:space="0" w:color="auto"/>
            </w:tcBorders>
            <w:shd w:val="clear" w:color="auto" w:fill="auto"/>
            <w:noWrap/>
            <w:vAlign w:val="bottom"/>
            <w:hideMark/>
          </w:tcPr>
          <w:p w14:paraId="6B2AAD95" w14:textId="77777777" w:rsidR="00EC3463" w:rsidRPr="00D81F6B" w:rsidRDefault="00EC3463" w:rsidP="00675E30">
            <w:pPr>
              <w:jc w:val="center"/>
              <w:rPr>
                <w:rFonts w:asciiTheme="minorHAnsi" w:hAnsiTheme="minorHAnsi" w:cs="Calibri"/>
                <w:b/>
                <w:bCs/>
                <w:color w:val="000000"/>
              </w:rPr>
            </w:pPr>
            <w:r w:rsidRPr="00D81F6B">
              <w:rPr>
                <w:rFonts w:asciiTheme="minorHAnsi" w:hAnsiTheme="minorHAnsi" w:cs="Calibri"/>
                <w:b/>
                <w:bCs/>
                <w:color w:val="000000"/>
              </w:rPr>
              <w:t>KSH szám</w:t>
            </w:r>
          </w:p>
        </w:tc>
        <w:tc>
          <w:tcPr>
            <w:tcW w:w="2977" w:type="dxa"/>
            <w:tcBorders>
              <w:top w:val="nil"/>
              <w:left w:val="nil"/>
              <w:bottom w:val="nil"/>
              <w:right w:val="nil"/>
            </w:tcBorders>
            <w:shd w:val="clear" w:color="auto" w:fill="auto"/>
            <w:noWrap/>
            <w:vAlign w:val="bottom"/>
            <w:hideMark/>
          </w:tcPr>
          <w:p w14:paraId="6B2AAD96"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97" w14:textId="77777777" w:rsidR="00EC3463" w:rsidRPr="00D81F6B" w:rsidRDefault="00EC3463" w:rsidP="00E002E9">
            <w:pPr>
              <w:rPr>
                <w:rFonts w:asciiTheme="minorHAnsi" w:hAnsiTheme="minorHAnsi" w:cs="Calibri"/>
                <w:color w:val="000000"/>
              </w:rPr>
            </w:pPr>
          </w:p>
        </w:tc>
      </w:tr>
      <w:tr w:rsidR="00EC3463" w:rsidRPr="00D81F6B" w14:paraId="6B2AAD9D" w14:textId="77777777" w:rsidTr="00EC3463">
        <w:trPr>
          <w:gridAfter w:val="1"/>
          <w:wAfter w:w="146" w:type="dxa"/>
          <w:trHeight w:val="300"/>
        </w:trPr>
        <w:tc>
          <w:tcPr>
            <w:tcW w:w="321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B2AAD99"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9A"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D9B"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9C" w14:textId="77777777" w:rsidR="00EC3463" w:rsidRPr="00D81F6B" w:rsidRDefault="00EC3463" w:rsidP="00E002E9">
            <w:pPr>
              <w:rPr>
                <w:rFonts w:asciiTheme="minorHAnsi" w:hAnsiTheme="minorHAnsi" w:cs="Calibri"/>
                <w:color w:val="000000"/>
              </w:rPr>
            </w:pPr>
          </w:p>
        </w:tc>
      </w:tr>
      <w:tr w:rsidR="00EC3463" w:rsidRPr="00D81F6B" w14:paraId="6B2AADA2"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9E"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9F"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DA0"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A1" w14:textId="77777777" w:rsidR="00EC3463" w:rsidRPr="00D81F6B" w:rsidRDefault="00EC3463" w:rsidP="00E002E9">
            <w:pPr>
              <w:rPr>
                <w:rFonts w:asciiTheme="minorHAnsi" w:hAnsiTheme="minorHAnsi" w:cs="Calibri"/>
                <w:color w:val="000000"/>
              </w:rPr>
            </w:pPr>
          </w:p>
        </w:tc>
      </w:tr>
      <w:tr w:rsidR="00EC3463" w:rsidRPr="00D81F6B" w14:paraId="6B2AADA7"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A3"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A4"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DA5"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A6" w14:textId="77777777" w:rsidR="00EC3463" w:rsidRPr="00D81F6B" w:rsidRDefault="00EC3463" w:rsidP="00E002E9">
            <w:pPr>
              <w:rPr>
                <w:rFonts w:asciiTheme="minorHAnsi" w:hAnsiTheme="minorHAnsi" w:cs="Calibri"/>
                <w:color w:val="000000"/>
              </w:rPr>
            </w:pPr>
          </w:p>
        </w:tc>
      </w:tr>
      <w:tr w:rsidR="00EC3463" w:rsidRPr="00D81F6B" w14:paraId="6B2AADAC"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A8"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A9"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DAA"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AB" w14:textId="77777777" w:rsidR="00EC3463" w:rsidRPr="00D81F6B" w:rsidRDefault="00EC3463" w:rsidP="00E002E9">
            <w:pPr>
              <w:rPr>
                <w:rFonts w:asciiTheme="minorHAnsi" w:hAnsiTheme="minorHAnsi" w:cs="Calibri"/>
                <w:color w:val="000000"/>
              </w:rPr>
            </w:pPr>
          </w:p>
        </w:tc>
      </w:tr>
      <w:tr w:rsidR="00EC3463" w:rsidRPr="00D81F6B" w14:paraId="6B2AADB1"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AD"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AE"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DAF"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B0" w14:textId="77777777" w:rsidR="00EC3463" w:rsidRPr="00D81F6B" w:rsidRDefault="00EC3463" w:rsidP="00E002E9">
            <w:pPr>
              <w:rPr>
                <w:rFonts w:asciiTheme="minorHAnsi" w:hAnsiTheme="minorHAnsi" w:cs="Calibri"/>
                <w:color w:val="000000"/>
              </w:rPr>
            </w:pPr>
          </w:p>
        </w:tc>
      </w:tr>
      <w:tr w:rsidR="00EC3463" w:rsidRPr="00D81F6B" w14:paraId="6B2AADB6" w14:textId="77777777" w:rsidTr="00EC3463">
        <w:trPr>
          <w:gridAfter w:val="1"/>
          <w:wAfter w:w="146" w:type="dxa"/>
          <w:trHeight w:val="315"/>
        </w:trPr>
        <w:tc>
          <w:tcPr>
            <w:tcW w:w="3210"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B2AADB2"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8" w:space="0" w:color="auto"/>
              <w:right w:val="single" w:sz="8" w:space="0" w:color="auto"/>
            </w:tcBorders>
            <w:shd w:val="clear" w:color="auto" w:fill="auto"/>
            <w:noWrap/>
            <w:vAlign w:val="bottom"/>
            <w:hideMark/>
          </w:tcPr>
          <w:p w14:paraId="6B2AADB3"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DB4"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B5" w14:textId="77777777" w:rsidR="00EC3463" w:rsidRPr="00D81F6B" w:rsidRDefault="00EC3463" w:rsidP="00E002E9">
            <w:pPr>
              <w:rPr>
                <w:rFonts w:asciiTheme="minorHAnsi" w:hAnsiTheme="minorHAnsi" w:cs="Calibri"/>
                <w:color w:val="000000"/>
              </w:rPr>
            </w:pPr>
          </w:p>
        </w:tc>
      </w:tr>
      <w:tr w:rsidR="00EC3463" w:rsidRPr="00D81F6B" w14:paraId="6B2AADBB" w14:textId="77777777" w:rsidTr="00EC3463">
        <w:trPr>
          <w:gridAfter w:val="1"/>
          <w:wAfter w:w="146" w:type="dxa"/>
          <w:trHeight w:val="315"/>
        </w:trPr>
        <w:tc>
          <w:tcPr>
            <w:tcW w:w="3210" w:type="dxa"/>
            <w:gridSpan w:val="4"/>
            <w:tcBorders>
              <w:top w:val="nil"/>
              <w:left w:val="nil"/>
              <w:bottom w:val="nil"/>
              <w:right w:val="nil"/>
            </w:tcBorders>
            <w:shd w:val="clear" w:color="auto" w:fill="auto"/>
            <w:noWrap/>
            <w:vAlign w:val="bottom"/>
            <w:hideMark/>
          </w:tcPr>
          <w:p w14:paraId="6B2AADB7" w14:textId="77777777" w:rsidR="00EC3463" w:rsidRPr="00D81F6B" w:rsidRDefault="00EC3463" w:rsidP="00E002E9">
            <w:pPr>
              <w:jc w:val="center"/>
              <w:rPr>
                <w:rFonts w:asciiTheme="minorHAnsi" w:hAnsiTheme="minorHAnsi" w:cs="Calibri"/>
                <w:color w:val="000000"/>
              </w:rPr>
            </w:pPr>
          </w:p>
        </w:tc>
        <w:tc>
          <w:tcPr>
            <w:tcW w:w="2759" w:type="dxa"/>
            <w:tcBorders>
              <w:top w:val="nil"/>
              <w:left w:val="nil"/>
              <w:bottom w:val="nil"/>
              <w:right w:val="nil"/>
            </w:tcBorders>
            <w:shd w:val="clear" w:color="auto" w:fill="auto"/>
            <w:noWrap/>
            <w:vAlign w:val="bottom"/>
            <w:hideMark/>
          </w:tcPr>
          <w:p w14:paraId="6B2AADB8" w14:textId="77777777" w:rsidR="00EC3463" w:rsidRPr="00D81F6B" w:rsidRDefault="00EC3463" w:rsidP="00E002E9">
            <w:pPr>
              <w:rPr>
                <w:rFonts w:asciiTheme="minorHAnsi" w:hAnsiTheme="minorHAnsi" w:cs="Calibri"/>
                <w:color w:val="000000"/>
              </w:rPr>
            </w:pPr>
          </w:p>
        </w:tc>
        <w:tc>
          <w:tcPr>
            <w:tcW w:w="2977" w:type="dxa"/>
            <w:tcBorders>
              <w:top w:val="nil"/>
              <w:left w:val="nil"/>
              <w:bottom w:val="nil"/>
              <w:right w:val="nil"/>
            </w:tcBorders>
            <w:shd w:val="clear" w:color="auto" w:fill="auto"/>
            <w:noWrap/>
            <w:vAlign w:val="bottom"/>
            <w:hideMark/>
          </w:tcPr>
          <w:p w14:paraId="6B2AADB9"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DBA" w14:textId="77777777" w:rsidR="00EC3463" w:rsidRPr="00D81F6B" w:rsidRDefault="00EC3463" w:rsidP="00E002E9">
            <w:pPr>
              <w:rPr>
                <w:rFonts w:asciiTheme="minorHAnsi" w:hAnsiTheme="minorHAnsi" w:cs="Calibri"/>
                <w:color w:val="000000"/>
              </w:rPr>
            </w:pPr>
          </w:p>
        </w:tc>
      </w:tr>
      <w:tr w:rsidR="00EC3463" w:rsidRPr="00D81F6B" w14:paraId="6B2AADC1" w14:textId="77777777" w:rsidTr="00EC3463">
        <w:trPr>
          <w:gridAfter w:val="1"/>
          <w:wAfter w:w="146" w:type="dxa"/>
          <w:trHeight w:val="615"/>
        </w:trPr>
        <w:tc>
          <w:tcPr>
            <w:tcW w:w="3210" w:type="dxa"/>
            <w:gridSpan w:val="4"/>
            <w:tcBorders>
              <w:top w:val="single" w:sz="8" w:space="0" w:color="auto"/>
              <w:left w:val="single" w:sz="8" w:space="0" w:color="auto"/>
              <w:bottom w:val="nil"/>
              <w:right w:val="nil"/>
            </w:tcBorders>
            <w:shd w:val="clear" w:color="auto" w:fill="auto"/>
            <w:noWrap/>
            <w:vAlign w:val="bottom"/>
            <w:hideMark/>
          </w:tcPr>
          <w:p w14:paraId="6B2AADBC" w14:textId="77777777" w:rsidR="00675E30" w:rsidRPr="00D81F6B" w:rsidRDefault="00EC3463" w:rsidP="00E002E9">
            <w:pPr>
              <w:jc w:val="center"/>
              <w:rPr>
                <w:rFonts w:asciiTheme="minorHAnsi" w:hAnsiTheme="minorHAnsi" w:cs="Calibri"/>
                <w:b/>
                <w:bCs/>
                <w:color w:val="000000"/>
              </w:rPr>
            </w:pPr>
            <w:r w:rsidRPr="00D81F6B">
              <w:rPr>
                <w:rFonts w:asciiTheme="minorHAnsi" w:hAnsiTheme="minorHAnsi" w:cs="Calibri"/>
                <w:b/>
                <w:bCs/>
                <w:color w:val="000000"/>
              </w:rPr>
              <w:t>Partnervállalkozás/</w:t>
            </w:r>
          </w:p>
          <w:p w14:paraId="6B2AADBD" w14:textId="77777777" w:rsidR="00EC3463" w:rsidRPr="00D81F6B" w:rsidRDefault="00EC3463" w:rsidP="00E002E9">
            <w:pPr>
              <w:jc w:val="center"/>
              <w:rPr>
                <w:rFonts w:asciiTheme="minorHAnsi" w:hAnsiTheme="minorHAnsi" w:cs="Calibri"/>
                <w:b/>
                <w:bCs/>
                <w:color w:val="000000"/>
              </w:rPr>
            </w:pPr>
            <w:r w:rsidRPr="00D81F6B">
              <w:rPr>
                <w:rFonts w:asciiTheme="minorHAnsi" w:hAnsiTheme="minorHAnsi" w:cs="Calibri"/>
                <w:b/>
                <w:bCs/>
                <w:color w:val="000000"/>
              </w:rPr>
              <w:t>kapcsolódó vállalkozás neve</w:t>
            </w:r>
          </w:p>
        </w:tc>
        <w:tc>
          <w:tcPr>
            <w:tcW w:w="2759" w:type="dxa"/>
            <w:tcBorders>
              <w:top w:val="single" w:sz="8" w:space="0" w:color="auto"/>
              <w:left w:val="single" w:sz="8" w:space="0" w:color="auto"/>
              <w:bottom w:val="nil"/>
              <w:right w:val="single" w:sz="8" w:space="0" w:color="auto"/>
            </w:tcBorders>
            <w:shd w:val="clear" w:color="auto" w:fill="auto"/>
            <w:noWrap/>
            <w:vAlign w:val="bottom"/>
            <w:hideMark/>
          </w:tcPr>
          <w:p w14:paraId="6B2AADBE" w14:textId="77777777" w:rsidR="00EC3463" w:rsidRPr="00D81F6B" w:rsidRDefault="00EC3463" w:rsidP="00EC3463">
            <w:pPr>
              <w:jc w:val="center"/>
              <w:rPr>
                <w:rFonts w:asciiTheme="minorHAnsi" w:hAnsiTheme="minorHAnsi" w:cs="Calibri"/>
                <w:b/>
                <w:bCs/>
                <w:color w:val="000000"/>
              </w:rPr>
            </w:pPr>
            <w:r w:rsidRPr="00D81F6B">
              <w:rPr>
                <w:rFonts w:asciiTheme="minorHAnsi" w:hAnsiTheme="minorHAnsi" w:cs="Calibri"/>
                <w:b/>
                <w:bCs/>
                <w:color w:val="000000"/>
              </w:rPr>
              <w:t>KSH szám</w:t>
            </w:r>
          </w:p>
        </w:tc>
        <w:tc>
          <w:tcPr>
            <w:tcW w:w="2977" w:type="dxa"/>
            <w:tcBorders>
              <w:top w:val="single" w:sz="8" w:space="0" w:color="auto"/>
              <w:left w:val="nil"/>
              <w:bottom w:val="nil"/>
              <w:right w:val="single" w:sz="8" w:space="0" w:color="auto"/>
            </w:tcBorders>
            <w:shd w:val="clear" w:color="auto" w:fill="auto"/>
            <w:hideMark/>
          </w:tcPr>
          <w:p w14:paraId="6B2AADBF" w14:textId="77777777" w:rsidR="00EC3463" w:rsidRPr="00D81F6B" w:rsidRDefault="00EC3463" w:rsidP="00E002E9">
            <w:pPr>
              <w:rPr>
                <w:rFonts w:asciiTheme="minorHAnsi" w:hAnsiTheme="minorHAnsi" w:cs="Calibri"/>
                <w:b/>
                <w:bCs/>
                <w:color w:val="000000"/>
              </w:rPr>
            </w:pPr>
            <w:r w:rsidRPr="00D81F6B">
              <w:rPr>
                <w:rFonts w:asciiTheme="minorHAnsi" w:hAnsiTheme="minorHAnsi" w:cs="Calibri"/>
                <w:b/>
                <w:bCs/>
                <w:color w:val="000000"/>
              </w:rPr>
              <w:t>Befolyásolás mértéke</w:t>
            </w:r>
          </w:p>
        </w:tc>
        <w:tc>
          <w:tcPr>
            <w:tcW w:w="146" w:type="dxa"/>
            <w:tcBorders>
              <w:top w:val="nil"/>
              <w:left w:val="nil"/>
              <w:bottom w:val="nil"/>
              <w:right w:val="nil"/>
            </w:tcBorders>
            <w:shd w:val="clear" w:color="auto" w:fill="auto"/>
            <w:noWrap/>
            <w:vAlign w:val="bottom"/>
            <w:hideMark/>
          </w:tcPr>
          <w:p w14:paraId="6B2AADC0" w14:textId="77777777" w:rsidR="00EC3463" w:rsidRPr="00D81F6B" w:rsidRDefault="00EC3463" w:rsidP="00E002E9">
            <w:pPr>
              <w:rPr>
                <w:rFonts w:asciiTheme="minorHAnsi" w:hAnsiTheme="minorHAnsi" w:cs="Calibri"/>
                <w:color w:val="000000"/>
              </w:rPr>
            </w:pPr>
          </w:p>
        </w:tc>
      </w:tr>
      <w:tr w:rsidR="00EC3463" w:rsidRPr="00D81F6B" w14:paraId="6B2AADC6" w14:textId="77777777" w:rsidTr="00EC3463">
        <w:trPr>
          <w:gridAfter w:val="1"/>
          <w:wAfter w:w="146" w:type="dxa"/>
          <w:trHeight w:val="300"/>
        </w:trPr>
        <w:tc>
          <w:tcPr>
            <w:tcW w:w="321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B2AADC2"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single" w:sz="8" w:space="0" w:color="auto"/>
              <w:left w:val="nil"/>
              <w:bottom w:val="single" w:sz="4" w:space="0" w:color="auto"/>
              <w:right w:val="single" w:sz="8" w:space="0" w:color="auto"/>
            </w:tcBorders>
            <w:shd w:val="clear" w:color="auto" w:fill="auto"/>
            <w:noWrap/>
            <w:vAlign w:val="bottom"/>
            <w:hideMark/>
          </w:tcPr>
          <w:p w14:paraId="6B2AADC3"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single" w:sz="8" w:space="0" w:color="auto"/>
              <w:left w:val="nil"/>
              <w:bottom w:val="single" w:sz="4" w:space="0" w:color="auto"/>
              <w:right w:val="single" w:sz="8" w:space="0" w:color="auto"/>
            </w:tcBorders>
            <w:shd w:val="clear" w:color="auto" w:fill="auto"/>
            <w:noWrap/>
            <w:vAlign w:val="bottom"/>
            <w:hideMark/>
          </w:tcPr>
          <w:p w14:paraId="6B2AADC4"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C5" w14:textId="77777777" w:rsidR="00EC3463" w:rsidRPr="00D81F6B" w:rsidRDefault="00EC3463" w:rsidP="00E002E9">
            <w:pPr>
              <w:rPr>
                <w:rFonts w:asciiTheme="minorHAnsi" w:hAnsiTheme="minorHAnsi" w:cs="Calibri"/>
                <w:color w:val="000000"/>
              </w:rPr>
            </w:pPr>
          </w:p>
        </w:tc>
      </w:tr>
      <w:tr w:rsidR="00EC3463" w:rsidRPr="00D81F6B" w14:paraId="6B2AADCB"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C7"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C8"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C9"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CA" w14:textId="77777777" w:rsidR="00EC3463" w:rsidRPr="00D81F6B" w:rsidRDefault="00EC3463" w:rsidP="00E002E9">
            <w:pPr>
              <w:rPr>
                <w:rFonts w:asciiTheme="minorHAnsi" w:hAnsiTheme="minorHAnsi" w:cs="Calibri"/>
                <w:color w:val="000000"/>
              </w:rPr>
            </w:pPr>
          </w:p>
        </w:tc>
      </w:tr>
      <w:tr w:rsidR="00EC3463" w:rsidRPr="00D81F6B" w14:paraId="6B2AADD0"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CC"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CD"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CE"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CF" w14:textId="77777777" w:rsidR="00EC3463" w:rsidRPr="00D81F6B" w:rsidRDefault="00EC3463" w:rsidP="00E002E9">
            <w:pPr>
              <w:rPr>
                <w:rFonts w:asciiTheme="minorHAnsi" w:hAnsiTheme="minorHAnsi" w:cs="Calibri"/>
                <w:color w:val="000000"/>
              </w:rPr>
            </w:pPr>
          </w:p>
        </w:tc>
      </w:tr>
      <w:tr w:rsidR="00EC3463" w:rsidRPr="00D81F6B" w14:paraId="6B2AADD5"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D1"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D2" w14:textId="77777777" w:rsidR="00EC3463" w:rsidRPr="00D81F6B" w:rsidRDefault="00EC3463" w:rsidP="00E002E9">
            <w:pPr>
              <w:rPr>
                <w:rFonts w:asciiTheme="minorHAnsi" w:hAnsiTheme="minorHAnsi" w:cs="Calibri"/>
                <w:color w:val="000000"/>
              </w:rPr>
            </w:pPr>
          </w:p>
        </w:tc>
        <w:tc>
          <w:tcPr>
            <w:tcW w:w="2977" w:type="dxa"/>
            <w:tcBorders>
              <w:top w:val="nil"/>
              <w:left w:val="nil"/>
              <w:bottom w:val="single" w:sz="4" w:space="0" w:color="auto"/>
              <w:right w:val="single" w:sz="8" w:space="0" w:color="auto"/>
            </w:tcBorders>
            <w:shd w:val="clear" w:color="auto" w:fill="auto"/>
            <w:noWrap/>
            <w:vAlign w:val="bottom"/>
            <w:hideMark/>
          </w:tcPr>
          <w:p w14:paraId="6B2AADD3"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D4" w14:textId="77777777" w:rsidR="00EC3463" w:rsidRPr="00D81F6B" w:rsidRDefault="00EC3463" w:rsidP="00E002E9">
            <w:pPr>
              <w:rPr>
                <w:rFonts w:asciiTheme="minorHAnsi" w:hAnsiTheme="minorHAnsi" w:cs="Calibri"/>
                <w:color w:val="000000"/>
              </w:rPr>
            </w:pPr>
          </w:p>
        </w:tc>
      </w:tr>
      <w:tr w:rsidR="00EC3463" w:rsidRPr="00D81F6B" w14:paraId="6B2AADDA"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D6"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D7"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D8"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D9" w14:textId="77777777" w:rsidR="00EC3463" w:rsidRPr="00D81F6B" w:rsidRDefault="00EC3463" w:rsidP="00E002E9">
            <w:pPr>
              <w:rPr>
                <w:rFonts w:asciiTheme="minorHAnsi" w:hAnsiTheme="minorHAnsi" w:cs="Calibri"/>
                <w:color w:val="000000"/>
              </w:rPr>
            </w:pPr>
          </w:p>
        </w:tc>
      </w:tr>
      <w:tr w:rsidR="00EC3463" w:rsidRPr="00D81F6B" w14:paraId="6B2AADDF"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DB"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DC"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DD"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DE" w14:textId="77777777" w:rsidR="00EC3463" w:rsidRPr="00D81F6B" w:rsidRDefault="00EC3463" w:rsidP="00E002E9">
            <w:pPr>
              <w:rPr>
                <w:rFonts w:asciiTheme="minorHAnsi" w:hAnsiTheme="minorHAnsi" w:cs="Calibri"/>
                <w:color w:val="000000"/>
              </w:rPr>
            </w:pPr>
          </w:p>
        </w:tc>
      </w:tr>
      <w:tr w:rsidR="00EC3463" w:rsidRPr="00D81F6B" w14:paraId="6B2AADE4"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E0"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E1"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E2"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E3" w14:textId="77777777" w:rsidR="00EC3463" w:rsidRPr="00D81F6B" w:rsidRDefault="00EC3463" w:rsidP="00E002E9">
            <w:pPr>
              <w:rPr>
                <w:rFonts w:asciiTheme="minorHAnsi" w:hAnsiTheme="minorHAnsi" w:cs="Calibri"/>
                <w:color w:val="000000"/>
              </w:rPr>
            </w:pPr>
          </w:p>
        </w:tc>
      </w:tr>
      <w:tr w:rsidR="00EC3463" w:rsidRPr="00D81F6B" w14:paraId="6B2AADE9"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E5"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E6"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E7"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E8" w14:textId="77777777" w:rsidR="00EC3463" w:rsidRPr="00D81F6B" w:rsidRDefault="00EC3463" w:rsidP="00E002E9">
            <w:pPr>
              <w:rPr>
                <w:rFonts w:asciiTheme="minorHAnsi" w:hAnsiTheme="minorHAnsi" w:cs="Calibri"/>
                <w:color w:val="000000"/>
              </w:rPr>
            </w:pPr>
          </w:p>
        </w:tc>
      </w:tr>
      <w:tr w:rsidR="00EC3463" w:rsidRPr="00D81F6B" w14:paraId="6B2AADEE"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EA"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EB"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EC"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ED" w14:textId="77777777" w:rsidR="00EC3463" w:rsidRPr="00D81F6B" w:rsidRDefault="00EC3463" w:rsidP="00E002E9">
            <w:pPr>
              <w:rPr>
                <w:rFonts w:asciiTheme="minorHAnsi" w:hAnsiTheme="minorHAnsi" w:cs="Calibri"/>
                <w:color w:val="000000"/>
              </w:rPr>
            </w:pPr>
          </w:p>
        </w:tc>
      </w:tr>
      <w:tr w:rsidR="00EC3463" w:rsidRPr="00D81F6B" w14:paraId="6B2AADF3"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EF"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F0"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F1"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F2" w14:textId="77777777" w:rsidR="00EC3463" w:rsidRPr="00D81F6B" w:rsidRDefault="00EC3463" w:rsidP="00E002E9">
            <w:pPr>
              <w:rPr>
                <w:rFonts w:asciiTheme="minorHAnsi" w:hAnsiTheme="minorHAnsi" w:cs="Calibri"/>
                <w:color w:val="000000"/>
              </w:rPr>
            </w:pPr>
          </w:p>
        </w:tc>
      </w:tr>
      <w:tr w:rsidR="00EC3463" w:rsidRPr="00D81F6B" w14:paraId="6B2AADF8"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F4"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F5"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F6"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F7" w14:textId="77777777" w:rsidR="00EC3463" w:rsidRPr="00D81F6B" w:rsidRDefault="00EC3463" w:rsidP="00E002E9">
            <w:pPr>
              <w:rPr>
                <w:rFonts w:asciiTheme="minorHAnsi" w:hAnsiTheme="minorHAnsi" w:cs="Calibri"/>
                <w:color w:val="000000"/>
              </w:rPr>
            </w:pPr>
          </w:p>
        </w:tc>
      </w:tr>
      <w:tr w:rsidR="00EC3463" w:rsidRPr="00D81F6B" w14:paraId="6B2AADFD"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F9"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FA"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DFB"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DFC" w14:textId="77777777" w:rsidR="00EC3463" w:rsidRPr="00D81F6B" w:rsidRDefault="00EC3463" w:rsidP="00E002E9">
            <w:pPr>
              <w:rPr>
                <w:rFonts w:asciiTheme="minorHAnsi" w:hAnsiTheme="minorHAnsi" w:cs="Calibri"/>
                <w:color w:val="000000"/>
              </w:rPr>
            </w:pPr>
          </w:p>
        </w:tc>
      </w:tr>
      <w:tr w:rsidR="00EC3463" w:rsidRPr="00D81F6B" w14:paraId="6B2AAE02"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DFE"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DFF"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E00"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E01" w14:textId="77777777" w:rsidR="00EC3463" w:rsidRPr="00D81F6B" w:rsidRDefault="00EC3463" w:rsidP="00E002E9">
            <w:pPr>
              <w:rPr>
                <w:rFonts w:asciiTheme="minorHAnsi" w:hAnsiTheme="minorHAnsi" w:cs="Calibri"/>
                <w:color w:val="000000"/>
              </w:rPr>
            </w:pPr>
          </w:p>
        </w:tc>
      </w:tr>
      <w:tr w:rsidR="00EC3463" w:rsidRPr="00D81F6B" w14:paraId="6B2AAE07" w14:textId="77777777" w:rsidTr="00EC3463">
        <w:trPr>
          <w:gridAfter w:val="1"/>
          <w:wAfter w:w="146" w:type="dxa"/>
          <w:trHeight w:val="300"/>
        </w:trPr>
        <w:tc>
          <w:tcPr>
            <w:tcW w:w="321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E03"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E04"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4" w:space="0" w:color="auto"/>
              <w:right w:val="single" w:sz="8" w:space="0" w:color="auto"/>
            </w:tcBorders>
            <w:shd w:val="clear" w:color="auto" w:fill="auto"/>
            <w:noWrap/>
            <w:vAlign w:val="bottom"/>
            <w:hideMark/>
          </w:tcPr>
          <w:p w14:paraId="6B2AAE05"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E06" w14:textId="77777777" w:rsidR="00EC3463" w:rsidRPr="00D81F6B" w:rsidRDefault="00EC3463" w:rsidP="00E002E9">
            <w:pPr>
              <w:rPr>
                <w:rFonts w:asciiTheme="minorHAnsi" w:hAnsiTheme="minorHAnsi" w:cs="Calibri"/>
                <w:color w:val="000000"/>
              </w:rPr>
            </w:pPr>
          </w:p>
        </w:tc>
      </w:tr>
      <w:tr w:rsidR="00EC3463" w:rsidRPr="00D81F6B" w14:paraId="6B2AAE0C" w14:textId="77777777" w:rsidTr="00EC3463">
        <w:trPr>
          <w:gridAfter w:val="1"/>
          <w:wAfter w:w="146" w:type="dxa"/>
          <w:trHeight w:val="315"/>
        </w:trPr>
        <w:tc>
          <w:tcPr>
            <w:tcW w:w="3210"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B2AAE08" w14:textId="77777777" w:rsidR="00EC3463" w:rsidRPr="00D81F6B" w:rsidRDefault="00EC3463" w:rsidP="00E002E9">
            <w:pPr>
              <w:jc w:val="center"/>
              <w:rPr>
                <w:rFonts w:asciiTheme="minorHAnsi" w:hAnsiTheme="minorHAnsi" w:cs="Calibri"/>
                <w:color w:val="000000"/>
              </w:rPr>
            </w:pPr>
            <w:r w:rsidRPr="00D81F6B">
              <w:rPr>
                <w:rFonts w:asciiTheme="minorHAnsi" w:hAnsiTheme="minorHAnsi" w:cs="Calibri"/>
                <w:color w:val="000000"/>
              </w:rPr>
              <w:t> </w:t>
            </w:r>
          </w:p>
        </w:tc>
        <w:tc>
          <w:tcPr>
            <w:tcW w:w="2759" w:type="dxa"/>
            <w:tcBorders>
              <w:top w:val="nil"/>
              <w:left w:val="nil"/>
              <w:bottom w:val="single" w:sz="8" w:space="0" w:color="auto"/>
              <w:right w:val="single" w:sz="8" w:space="0" w:color="auto"/>
            </w:tcBorders>
            <w:shd w:val="clear" w:color="auto" w:fill="auto"/>
            <w:noWrap/>
            <w:vAlign w:val="bottom"/>
            <w:hideMark/>
          </w:tcPr>
          <w:p w14:paraId="6B2AAE09"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2977" w:type="dxa"/>
            <w:tcBorders>
              <w:top w:val="nil"/>
              <w:left w:val="nil"/>
              <w:bottom w:val="single" w:sz="8" w:space="0" w:color="auto"/>
              <w:right w:val="single" w:sz="8" w:space="0" w:color="auto"/>
            </w:tcBorders>
            <w:shd w:val="clear" w:color="auto" w:fill="auto"/>
            <w:noWrap/>
            <w:vAlign w:val="bottom"/>
            <w:hideMark/>
          </w:tcPr>
          <w:p w14:paraId="6B2AAE0A"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 </w:t>
            </w:r>
          </w:p>
        </w:tc>
        <w:tc>
          <w:tcPr>
            <w:tcW w:w="146" w:type="dxa"/>
            <w:tcBorders>
              <w:top w:val="nil"/>
              <w:left w:val="nil"/>
              <w:bottom w:val="nil"/>
              <w:right w:val="nil"/>
            </w:tcBorders>
            <w:shd w:val="clear" w:color="auto" w:fill="auto"/>
            <w:noWrap/>
            <w:vAlign w:val="bottom"/>
            <w:hideMark/>
          </w:tcPr>
          <w:p w14:paraId="6B2AAE0B" w14:textId="77777777" w:rsidR="00EC3463" w:rsidRPr="00D81F6B" w:rsidRDefault="00EC3463" w:rsidP="00E002E9">
            <w:pPr>
              <w:rPr>
                <w:rFonts w:asciiTheme="minorHAnsi" w:hAnsiTheme="minorHAnsi" w:cs="Calibri"/>
                <w:color w:val="000000"/>
              </w:rPr>
            </w:pPr>
          </w:p>
        </w:tc>
      </w:tr>
      <w:tr w:rsidR="00EC3463" w:rsidRPr="00D81F6B" w14:paraId="6B2AAE14" w14:textId="77777777" w:rsidTr="00EC3463">
        <w:trPr>
          <w:gridAfter w:val="1"/>
          <w:wAfter w:w="146" w:type="dxa"/>
          <w:trHeight w:val="300"/>
        </w:trPr>
        <w:tc>
          <w:tcPr>
            <w:tcW w:w="807" w:type="dxa"/>
            <w:tcBorders>
              <w:top w:val="nil"/>
              <w:left w:val="nil"/>
              <w:bottom w:val="nil"/>
              <w:right w:val="nil"/>
            </w:tcBorders>
            <w:shd w:val="clear" w:color="auto" w:fill="auto"/>
            <w:noWrap/>
            <w:vAlign w:val="bottom"/>
            <w:hideMark/>
          </w:tcPr>
          <w:p w14:paraId="6B2AAE0D" w14:textId="77777777" w:rsidR="00EC3463" w:rsidRPr="00D81F6B" w:rsidRDefault="00EC3463" w:rsidP="00E002E9">
            <w:pP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E0E" w14:textId="77777777" w:rsidR="00EC3463" w:rsidRPr="00D81F6B" w:rsidRDefault="00EC3463" w:rsidP="00E002E9">
            <w:pP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E0F" w14:textId="77777777" w:rsidR="00EC3463" w:rsidRPr="00D81F6B" w:rsidRDefault="00EC3463" w:rsidP="00E002E9">
            <w:pPr>
              <w:rPr>
                <w:rFonts w:asciiTheme="minorHAnsi" w:hAnsiTheme="minorHAnsi" w:cs="Calibri"/>
                <w:color w:val="000000"/>
              </w:rPr>
            </w:pPr>
          </w:p>
        </w:tc>
        <w:tc>
          <w:tcPr>
            <w:tcW w:w="801" w:type="dxa"/>
            <w:tcBorders>
              <w:top w:val="nil"/>
              <w:left w:val="nil"/>
              <w:bottom w:val="nil"/>
              <w:right w:val="nil"/>
            </w:tcBorders>
            <w:shd w:val="clear" w:color="auto" w:fill="auto"/>
            <w:noWrap/>
            <w:vAlign w:val="bottom"/>
            <w:hideMark/>
          </w:tcPr>
          <w:p w14:paraId="6B2AAE10" w14:textId="77777777" w:rsidR="00EC3463" w:rsidRPr="00D81F6B" w:rsidRDefault="00EC3463" w:rsidP="00E002E9">
            <w:pPr>
              <w:rPr>
                <w:rFonts w:asciiTheme="minorHAnsi" w:hAnsiTheme="minorHAnsi" w:cs="Calibri"/>
                <w:color w:val="000000"/>
              </w:rPr>
            </w:pPr>
          </w:p>
        </w:tc>
        <w:tc>
          <w:tcPr>
            <w:tcW w:w="2759" w:type="dxa"/>
            <w:tcBorders>
              <w:top w:val="nil"/>
              <w:left w:val="nil"/>
              <w:bottom w:val="nil"/>
              <w:right w:val="nil"/>
            </w:tcBorders>
            <w:shd w:val="clear" w:color="auto" w:fill="auto"/>
            <w:noWrap/>
            <w:vAlign w:val="bottom"/>
            <w:hideMark/>
          </w:tcPr>
          <w:p w14:paraId="6B2AAE11" w14:textId="77777777" w:rsidR="00EC3463" w:rsidRPr="00D81F6B" w:rsidRDefault="00EC3463" w:rsidP="00E002E9">
            <w:pPr>
              <w:rPr>
                <w:rFonts w:asciiTheme="minorHAnsi" w:hAnsiTheme="minorHAnsi" w:cs="Calibri"/>
                <w:color w:val="000000"/>
              </w:rPr>
            </w:pPr>
          </w:p>
        </w:tc>
        <w:tc>
          <w:tcPr>
            <w:tcW w:w="2977" w:type="dxa"/>
            <w:tcBorders>
              <w:top w:val="nil"/>
              <w:left w:val="nil"/>
              <w:bottom w:val="nil"/>
              <w:right w:val="nil"/>
            </w:tcBorders>
            <w:shd w:val="clear" w:color="auto" w:fill="auto"/>
            <w:noWrap/>
            <w:vAlign w:val="bottom"/>
            <w:hideMark/>
          </w:tcPr>
          <w:p w14:paraId="6B2AAE12" w14:textId="77777777" w:rsidR="00EC3463" w:rsidRPr="00D81F6B" w:rsidRDefault="00EC3463" w:rsidP="00E002E9">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13" w14:textId="77777777" w:rsidR="00EC3463" w:rsidRPr="00D81F6B" w:rsidRDefault="00EC3463" w:rsidP="00E002E9">
            <w:pPr>
              <w:rPr>
                <w:rFonts w:asciiTheme="minorHAnsi" w:hAnsiTheme="minorHAnsi" w:cs="Calibri"/>
                <w:color w:val="000000"/>
              </w:rPr>
            </w:pPr>
          </w:p>
        </w:tc>
      </w:tr>
      <w:tr w:rsidR="00EC3463" w:rsidRPr="00D81F6B" w14:paraId="6B2AAE18" w14:textId="77777777" w:rsidTr="00EC3463">
        <w:trPr>
          <w:trHeight w:val="300"/>
        </w:trPr>
        <w:tc>
          <w:tcPr>
            <w:tcW w:w="9238" w:type="dxa"/>
            <w:gridSpan w:val="8"/>
            <w:tcBorders>
              <w:top w:val="nil"/>
              <w:left w:val="nil"/>
              <w:bottom w:val="nil"/>
              <w:right w:val="nil"/>
            </w:tcBorders>
            <w:shd w:val="clear" w:color="auto" w:fill="auto"/>
            <w:noWrap/>
            <w:vAlign w:val="bottom"/>
            <w:hideMark/>
          </w:tcPr>
          <w:p w14:paraId="6B2AAE15" w14:textId="77777777" w:rsidR="00EC3463" w:rsidRPr="00D81F6B" w:rsidRDefault="00EC3463" w:rsidP="00E002E9">
            <w:pPr>
              <w:rPr>
                <w:rFonts w:asciiTheme="minorHAnsi" w:hAnsiTheme="minorHAnsi" w:cs="Calibri"/>
                <w:color w:val="000000"/>
              </w:rPr>
            </w:pPr>
            <w:r w:rsidRPr="00D81F6B">
              <w:rPr>
                <w:rFonts w:asciiTheme="minorHAnsi" w:hAnsiTheme="minorHAnsi" w:cs="Calibri"/>
                <w:color w:val="000000"/>
              </w:rPr>
              <w:t>Dátum:………………………………………………………….</w:t>
            </w:r>
            <w:r w:rsidR="00D81F6B" w:rsidRPr="00D81F6B">
              <w:rPr>
                <w:rFonts w:asciiTheme="minorHAnsi" w:hAnsiTheme="minorHAnsi" w:cs="Calibri"/>
                <w:color w:val="000000"/>
              </w:rPr>
              <w:t xml:space="preserve">  </w:t>
            </w:r>
          </w:p>
          <w:p w14:paraId="6B2AAE16" w14:textId="77777777" w:rsidR="00EC3463" w:rsidRPr="00D81F6B" w:rsidRDefault="00EC3463" w:rsidP="00E002E9">
            <w:pPr>
              <w:rPr>
                <w:rFonts w:asciiTheme="minorHAnsi" w:hAnsiTheme="minorHAnsi" w:cs="Calibri"/>
                <w:color w:val="000000"/>
              </w:rPr>
            </w:pPr>
          </w:p>
          <w:p w14:paraId="6B2AAE17" w14:textId="77777777" w:rsidR="00EC3463" w:rsidRPr="00D81F6B" w:rsidRDefault="00EC3463" w:rsidP="00E002E9">
            <w:pPr>
              <w:rPr>
                <w:rFonts w:asciiTheme="minorHAnsi" w:hAnsiTheme="minorHAnsi" w:cs="Calibri"/>
                <w:color w:val="000000"/>
              </w:rPr>
            </w:pPr>
          </w:p>
        </w:tc>
      </w:tr>
    </w:tbl>
    <w:p w14:paraId="6B2AAE19" w14:textId="77777777" w:rsidR="00CD08CB" w:rsidRPr="00D81F6B" w:rsidRDefault="00CD08CB">
      <w:pPr>
        <w:rPr>
          <w:rFonts w:asciiTheme="minorHAnsi" w:hAnsiTheme="minorHAnsi"/>
        </w:rPr>
      </w:pPr>
    </w:p>
    <w:p w14:paraId="6B2AAE1A" w14:textId="77777777" w:rsidR="00D81F6B" w:rsidRPr="00D81F6B" w:rsidRDefault="00D81F6B" w:rsidP="00D81F6B">
      <w:pPr>
        <w:tabs>
          <w:tab w:val="center" w:pos="7088"/>
        </w:tabs>
        <w:ind w:left="142" w:firstLine="5"/>
        <w:rPr>
          <w:rFonts w:asciiTheme="minorHAnsi" w:hAnsiTheme="minorHAnsi"/>
          <w:sz w:val="20"/>
          <w:szCs w:val="20"/>
        </w:rPr>
      </w:pPr>
      <w:r>
        <w:rPr>
          <w:rFonts w:asciiTheme="minorHAnsi" w:hAnsiTheme="minorHAnsi"/>
          <w:sz w:val="20"/>
          <w:szCs w:val="20"/>
        </w:rPr>
        <w:tab/>
      </w:r>
      <w:r w:rsidRPr="00D81F6B">
        <w:rPr>
          <w:rFonts w:asciiTheme="minorHAnsi" w:hAnsiTheme="minorHAnsi"/>
          <w:sz w:val="20"/>
          <w:szCs w:val="20"/>
        </w:rPr>
        <w:t>…………………………………………………………………………</w:t>
      </w:r>
    </w:p>
    <w:p w14:paraId="6B2AAE1B" w14:textId="77777777" w:rsidR="00D81F6B" w:rsidRPr="00D81F6B" w:rsidRDefault="00D81F6B" w:rsidP="00D81F6B">
      <w:pPr>
        <w:tabs>
          <w:tab w:val="center" w:pos="7088"/>
        </w:tabs>
        <w:ind w:left="142" w:firstLine="5"/>
        <w:rPr>
          <w:rFonts w:asciiTheme="minorHAnsi" w:hAnsiTheme="minorHAnsi"/>
        </w:rPr>
      </w:pPr>
      <w:r>
        <w:rPr>
          <w:rFonts w:asciiTheme="minorHAnsi" w:hAnsiTheme="minorHAnsi"/>
          <w:sz w:val="20"/>
          <w:szCs w:val="20"/>
        </w:rPr>
        <w:tab/>
      </w:r>
      <w:r w:rsidRPr="00D81F6B">
        <w:rPr>
          <w:rFonts w:asciiTheme="minorHAnsi" w:hAnsiTheme="minorHAnsi"/>
        </w:rPr>
        <w:t>ügyfél cégszerű aláírás</w:t>
      </w:r>
    </w:p>
    <w:p w14:paraId="6B2AAE1C" w14:textId="77777777" w:rsidR="00CD08CB" w:rsidRPr="00D81F6B" w:rsidRDefault="00CD08CB">
      <w:pPr>
        <w:rPr>
          <w:rFonts w:asciiTheme="minorHAnsi" w:hAnsiTheme="minorHAnsi"/>
        </w:rPr>
      </w:pPr>
    </w:p>
    <w:p w14:paraId="6B2AAE1D" w14:textId="77777777" w:rsidR="00D81F6B" w:rsidRDefault="00D81F6B">
      <w:pPr>
        <w:rPr>
          <w:rFonts w:asciiTheme="minorHAnsi" w:hAnsiTheme="minorHAnsi"/>
        </w:rPr>
      </w:pPr>
      <w:r>
        <w:rPr>
          <w:rFonts w:asciiTheme="minorHAnsi" w:hAnsiTheme="minorHAnsi"/>
        </w:rPr>
        <w:br w:type="page"/>
      </w:r>
    </w:p>
    <w:p w14:paraId="6B2AAE1E" w14:textId="77777777" w:rsidR="00CD08CB" w:rsidRPr="003A08A2" w:rsidRDefault="00CD08CB" w:rsidP="00D81F6B">
      <w:pPr>
        <w:pStyle w:val="Listaszerbekezds"/>
        <w:numPr>
          <w:ilvl w:val="0"/>
          <w:numId w:val="7"/>
        </w:numPr>
        <w:rPr>
          <w:rFonts w:asciiTheme="minorHAnsi" w:hAnsiTheme="minorHAnsi"/>
          <w:b/>
          <w:sz w:val="20"/>
          <w:szCs w:val="20"/>
        </w:rPr>
      </w:pPr>
      <w:r w:rsidRPr="003A08A2">
        <w:rPr>
          <w:rFonts w:asciiTheme="minorHAnsi" w:hAnsiTheme="minorHAnsi"/>
          <w:b/>
          <w:sz w:val="20"/>
          <w:szCs w:val="20"/>
        </w:rPr>
        <w:lastRenderedPageBreak/>
        <w:t>függelék</w:t>
      </w:r>
    </w:p>
    <w:p w14:paraId="6B2AAE1F" w14:textId="77777777" w:rsidR="00CD08CB" w:rsidRPr="003A08A2" w:rsidRDefault="00CD08CB" w:rsidP="00CD08CB">
      <w:pPr>
        <w:pStyle w:val="Listaszerbekezds"/>
        <w:ind w:left="0"/>
        <w:jc w:val="both"/>
        <w:rPr>
          <w:rFonts w:asciiTheme="minorHAnsi" w:hAnsiTheme="minorHAnsi"/>
          <w:b/>
          <w:bCs/>
          <w:sz w:val="28"/>
          <w:szCs w:val="28"/>
        </w:rPr>
      </w:pPr>
    </w:p>
    <w:p w14:paraId="6B2AAE20" w14:textId="77777777" w:rsidR="00CD08CB" w:rsidRPr="003A08A2" w:rsidRDefault="00CD08CB" w:rsidP="00CD08CB">
      <w:pPr>
        <w:pStyle w:val="Listaszerbekezds"/>
        <w:ind w:left="0"/>
        <w:jc w:val="both"/>
        <w:rPr>
          <w:rFonts w:asciiTheme="minorHAnsi" w:hAnsiTheme="minorHAnsi"/>
          <w:b/>
          <w:bCs/>
        </w:rPr>
      </w:pPr>
      <w:r w:rsidRPr="003A08A2">
        <w:rPr>
          <w:rFonts w:asciiTheme="minorHAnsi" w:hAnsiTheme="minorHAnsi"/>
          <w:b/>
          <w:bCs/>
        </w:rPr>
        <w:t>A cég a számvitelről szóló 2000. évi C. törvény szerinti - kapcsolt vállalkozásai</w:t>
      </w:r>
      <w:r w:rsidR="006F1D49" w:rsidRPr="003A08A2">
        <w:rPr>
          <w:rFonts w:asciiTheme="minorHAnsi" w:hAnsiTheme="minorHAnsi"/>
          <w:b/>
          <w:bCs/>
        </w:rPr>
        <w:t xml:space="preserve"> *</w:t>
      </w:r>
    </w:p>
    <w:p w14:paraId="6B2AAE21" w14:textId="77777777" w:rsidR="00CD08CB" w:rsidRPr="003A08A2" w:rsidRDefault="00CD08CB" w:rsidP="00CD08CB">
      <w:pPr>
        <w:pStyle w:val="Listaszerbekezds"/>
        <w:ind w:left="0"/>
        <w:jc w:val="both"/>
        <w:rPr>
          <w:rFonts w:asciiTheme="minorHAnsi" w:hAnsiTheme="minorHAnsi"/>
          <w:sz w:val="20"/>
          <w:szCs w:val="20"/>
        </w:rPr>
      </w:pPr>
    </w:p>
    <w:tbl>
      <w:tblPr>
        <w:tblW w:w="9238" w:type="dxa"/>
        <w:tblInd w:w="55" w:type="dxa"/>
        <w:tblCellMar>
          <w:left w:w="70" w:type="dxa"/>
          <w:right w:w="70" w:type="dxa"/>
        </w:tblCellMar>
        <w:tblLook w:val="04A0" w:firstRow="1" w:lastRow="0" w:firstColumn="1" w:lastColumn="0" w:noHBand="0" w:noVBand="1"/>
      </w:tblPr>
      <w:tblGrid>
        <w:gridCol w:w="3262"/>
        <w:gridCol w:w="2803"/>
        <w:gridCol w:w="3025"/>
        <w:gridCol w:w="148"/>
      </w:tblGrid>
      <w:tr w:rsidR="00CD08CB" w:rsidRPr="003A08A2" w14:paraId="6B2AAE26" w14:textId="77777777" w:rsidTr="004042BB">
        <w:trPr>
          <w:trHeight w:val="315"/>
        </w:trPr>
        <w:tc>
          <w:tcPr>
            <w:tcW w:w="321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2AAE22" w14:textId="77777777" w:rsidR="00CD08CB" w:rsidRPr="003A08A2" w:rsidRDefault="00CD08CB" w:rsidP="004042BB">
            <w:pPr>
              <w:jc w:val="center"/>
              <w:rPr>
                <w:rFonts w:asciiTheme="minorHAnsi" w:hAnsiTheme="minorHAnsi" w:cs="Calibri"/>
                <w:b/>
                <w:bCs/>
                <w:color w:val="000000"/>
              </w:rPr>
            </w:pPr>
            <w:r w:rsidRPr="003A08A2">
              <w:rPr>
                <w:rFonts w:asciiTheme="minorHAnsi" w:hAnsiTheme="minorHAnsi" w:cs="Calibri"/>
                <w:b/>
                <w:bCs/>
                <w:color w:val="000000"/>
              </w:rPr>
              <w:t>Kapcsolt vállalkozások neve</w:t>
            </w:r>
          </w:p>
        </w:tc>
        <w:tc>
          <w:tcPr>
            <w:tcW w:w="2759" w:type="dxa"/>
            <w:tcBorders>
              <w:top w:val="single" w:sz="8" w:space="0" w:color="auto"/>
              <w:left w:val="nil"/>
              <w:bottom w:val="single" w:sz="8" w:space="0" w:color="auto"/>
              <w:right w:val="single" w:sz="8" w:space="0" w:color="auto"/>
            </w:tcBorders>
            <w:shd w:val="clear" w:color="auto" w:fill="auto"/>
            <w:noWrap/>
            <w:vAlign w:val="bottom"/>
            <w:hideMark/>
          </w:tcPr>
          <w:p w14:paraId="6B2AAE23" w14:textId="77777777" w:rsidR="00CD08CB" w:rsidRPr="003A08A2" w:rsidRDefault="00CD08CB" w:rsidP="004042BB">
            <w:pPr>
              <w:jc w:val="center"/>
              <w:rPr>
                <w:rFonts w:asciiTheme="minorHAnsi" w:hAnsiTheme="minorHAnsi" w:cs="Calibri"/>
                <w:b/>
                <w:bCs/>
                <w:color w:val="000000"/>
              </w:rPr>
            </w:pPr>
            <w:r w:rsidRPr="003A08A2">
              <w:rPr>
                <w:rFonts w:asciiTheme="minorHAnsi" w:hAnsiTheme="minorHAnsi" w:cs="Calibri"/>
                <w:b/>
                <w:bCs/>
                <w:color w:val="000000"/>
              </w:rPr>
              <w:t>KSH szám</w:t>
            </w:r>
          </w:p>
        </w:tc>
        <w:tc>
          <w:tcPr>
            <w:tcW w:w="2977" w:type="dxa"/>
            <w:tcBorders>
              <w:top w:val="nil"/>
              <w:left w:val="nil"/>
              <w:bottom w:val="nil"/>
              <w:right w:val="nil"/>
            </w:tcBorders>
            <w:shd w:val="clear" w:color="auto" w:fill="auto"/>
            <w:noWrap/>
            <w:vAlign w:val="bottom"/>
            <w:hideMark/>
          </w:tcPr>
          <w:p w14:paraId="6B2AAE24"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25" w14:textId="77777777" w:rsidR="00CD08CB" w:rsidRPr="003A08A2" w:rsidRDefault="00CD08CB" w:rsidP="004042BB">
            <w:pPr>
              <w:rPr>
                <w:rFonts w:asciiTheme="minorHAnsi" w:hAnsiTheme="minorHAnsi" w:cs="Calibri"/>
                <w:color w:val="000000"/>
              </w:rPr>
            </w:pPr>
          </w:p>
        </w:tc>
      </w:tr>
      <w:tr w:rsidR="00CD08CB" w:rsidRPr="003A08A2" w14:paraId="6B2AAE2B" w14:textId="77777777" w:rsidTr="004042BB">
        <w:trPr>
          <w:trHeight w:val="300"/>
        </w:trPr>
        <w:tc>
          <w:tcPr>
            <w:tcW w:w="321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B2AAE27" w14:textId="77777777" w:rsidR="00CD08CB" w:rsidRPr="003A08A2" w:rsidRDefault="00CD08CB" w:rsidP="004042BB">
            <w:pPr>
              <w:jc w:val="center"/>
              <w:rPr>
                <w:rFonts w:asciiTheme="minorHAnsi" w:hAnsiTheme="minorHAnsi" w:cs="Calibri"/>
                <w:color w:val="000000"/>
              </w:rPr>
            </w:pPr>
            <w:r w:rsidRPr="003A08A2">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E28" w14:textId="77777777" w:rsidR="00CD08CB" w:rsidRPr="003A08A2" w:rsidRDefault="00CD08CB" w:rsidP="004042BB">
            <w:pPr>
              <w:rPr>
                <w:rFonts w:asciiTheme="minorHAnsi" w:hAnsiTheme="minorHAnsi" w:cs="Calibri"/>
                <w:color w:val="000000"/>
              </w:rPr>
            </w:pPr>
            <w:r w:rsidRPr="003A08A2">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E29"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2A" w14:textId="77777777" w:rsidR="00CD08CB" w:rsidRPr="003A08A2" w:rsidRDefault="00CD08CB" w:rsidP="004042BB">
            <w:pPr>
              <w:rPr>
                <w:rFonts w:asciiTheme="minorHAnsi" w:hAnsiTheme="minorHAnsi" w:cs="Calibri"/>
                <w:color w:val="000000"/>
              </w:rPr>
            </w:pPr>
          </w:p>
        </w:tc>
      </w:tr>
      <w:tr w:rsidR="00CD08CB" w:rsidRPr="003A08A2" w14:paraId="6B2AAE30" w14:textId="77777777" w:rsidTr="004042BB">
        <w:trPr>
          <w:trHeight w:val="300"/>
        </w:trPr>
        <w:tc>
          <w:tcPr>
            <w:tcW w:w="321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E2C" w14:textId="77777777" w:rsidR="00CD08CB" w:rsidRPr="003A08A2" w:rsidRDefault="00CD08CB" w:rsidP="004042BB">
            <w:pPr>
              <w:jc w:val="center"/>
              <w:rPr>
                <w:rFonts w:asciiTheme="minorHAnsi" w:hAnsiTheme="minorHAnsi" w:cs="Calibri"/>
                <w:color w:val="000000"/>
              </w:rPr>
            </w:pPr>
            <w:r w:rsidRPr="003A08A2">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E2D" w14:textId="77777777" w:rsidR="00CD08CB" w:rsidRPr="003A08A2" w:rsidRDefault="00CD08CB" w:rsidP="004042BB">
            <w:pPr>
              <w:rPr>
                <w:rFonts w:asciiTheme="minorHAnsi" w:hAnsiTheme="minorHAnsi" w:cs="Calibri"/>
                <w:color w:val="000000"/>
              </w:rPr>
            </w:pPr>
            <w:r w:rsidRPr="003A08A2">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E2E"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2F" w14:textId="77777777" w:rsidR="00CD08CB" w:rsidRPr="003A08A2" w:rsidRDefault="00CD08CB" w:rsidP="004042BB">
            <w:pPr>
              <w:rPr>
                <w:rFonts w:asciiTheme="minorHAnsi" w:hAnsiTheme="minorHAnsi" w:cs="Calibri"/>
                <w:color w:val="000000"/>
              </w:rPr>
            </w:pPr>
          </w:p>
        </w:tc>
      </w:tr>
      <w:tr w:rsidR="00CD08CB" w:rsidRPr="003A08A2" w14:paraId="6B2AAE35" w14:textId="77777777" w:rsidTr="004042BB">
        <w:trPr>
          <w:trHeight w:val="300"/>
        </w:trPr>
        <w:tc>
          <w:tcPr>
            <w:tcW w:w="321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E31" w14:textId="77777777" w:rsidR="00CD08CB" w:rsidRPr="003A08A2" w:rsidRDefault="00CD08CB" w:rsidP="004042BB">
            <w:pPr>
              <w:jc w:val="center"/>
              <w:rPr>
                <w:rFonts w:asciiTheme="minorHAnsi" w:hAnsiTheme="minorHAnsi" w:cs="Calibri"/>
                <w:color w:val="000000"/>
              </w:rPr>
            </w:pPr>
            <w:r w:rsidRPr="003A08A2">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E32" w14:textId="77777777" w:rsidR="00CD08CB" w:rsidRPr="003A08A2" w:rsidRDefault="00CD08CB" w:rsidP="004042BB">
            <w:pPr>
              <w:rPr>
                <w:rFonts w:asciiTheme="minorHAnsi" w:hAnsiTheme="minorHAnsi" w:cs="Calibri"/>
                <w:color w:val="000000"/>
              </w:rPr>
            </w:pPr>
            <w:r w:rsidRPr="003A08A2">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E33"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34" w14:textId="77777777" w:rsidR="00CD08CB" w:rsidRPr="003A08A2" w:rsidRDefault="00CD08CB" w:rsidP="004042BB">
            <w:pPr>
              <w:rPr>
                <w:rFonts w:asciiTheme="minorHAnsi" w:hAnsiTheme="minorHAnsi" w:cs="Calibri"/>
                <w:color w:val="000000"/>
              </w:rPr>
            </w:pPr>
          </w:p>
        </w:tc>
      </w:tr>
      <w:tr w:rsidR="001B5219" w:rsidRPr="003A08A2" w14:paraId="6B2AAE3A" w14:textId="77777777" w:rsidTr="004042BB">
        <w:trPr>
          <w:trHeight w:val="300"/>
        </w:trPr>
        <w:tc>
          <w:tcPr>
            <w:tcW w:w="321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6B2AAE36" w14:textId="77777777" w:rsidR="001B5219" w:rsidRPr="003A08A2" w:rsidRDefault="001B5219" w:rsidP="004042BB">
            <w:pPr>
              <w:jc w:val="center"/>
              <w:rPr>
                <w:rFonts w:asciiTheme="minorHAnsi" w:hAnsiTheme="minorHAnsi" w:cs="Calibri"/>
                <w:color w:val="000000"/>
              </w:rPr>
            </w:pPr>
          </w:p>
        </w:tc>
        <w:tc>
          <w:tcPr>
            <w:tcW w:w="2759" w:type="dxa"/>
            <w:tcBorders>
              <w:top w:val="nil"/>
              <w:left w:val="nil"/>
              <w:bottom w:val="single" w:sz="4" w:space="0" w:color="auto"/>
              <w:right w:val="single" w:sz="8" w:space="0" w:color="auto"/>
            </w:tcBorders>
            <w:shd w:val="clear" w:color="auto" w:fill="auto"/>
            <w:noWrap/>
            <w:vAlign w:val="bottom"/>
          </w:tcPr>
          <w:p w14:paraId="6B2AAE37" w14:textId="77777777" w:rsidR="001B5219" w:rsidRPr="003A08A2" w:rsidRDefault="001B5219" w:rsidP="004042BB">
            <w:pPr>
              <w:rPr>
                <w:rFonts w:asciiTheme="minorHAnsi" w:hAnsiTheme="minorHAnsi" w:cs="Calibri"/>
                <w:color w:val="000000"/>
              </w:rPr>
            </w:pPr>
          </w:p>
        </w:tc>
        <w:tc>
          <w:tcPr>
            <w:tcW w:w="2977" w:type="dxa"/>
            <w:tcBorders>
              <w:top w:val="nil"/>
              <w:left w:val="nil"/>
              <w:bottom w:val="nil"/>
              <w:right w:val="nil"/>
            </w:tcBorders>
            <w:shd w:val="clear" w:color="auto" w:fill="auto"/>
            <w:noWrap/>
            <w:vAlign w:val="bottom"/>
          </w:tcPr>
          <w:p w14:paraId="6B2AAE38" w14:textId="77777777" w:rsidR="001B5219" w:rsidRPr="003A08A2" w:rsidRDefault="001B5219"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tcPr>
          <w:p w14:paraId="6B2AAE39" w14:textId="77777777" w:rsidR="001B5219" w:rsidRPr="003A08A2" w:rsidRDefault="001B5219" w:rsidP="004042BB">
            <w:pPr>
              <w:rPr>
                <w:rFonts w:asciiTheme="minorHAnsi" w:hAnsiTheme="minorHAnsi" w:cs="Calibri"/>
                <w:color w:val="000000"/>
              </w:rPr>
            </w:pPr>
          </w:p>
        </w:tc>
      </w:tr>
      <w:tr w:rsidR="00CD08CB" w:rsidRPr="003A08A2" w14:paraId="6B2AAE3F" w14:textId="77777777" w:rsidTr="004042BB">
        <w:trPr>
          <w:trHeight w:val="300"/>
        </w:trPr>
        <w:tc>
          <w:tcPr>
            <w:tcW w:w="321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E3B" w14:textId="77777777" w:rsidR="00CD08CB" w:rsidRPr="003A08A2" w:rsidRDefault="00CD08CB" w:rsidP="004042BB">
            <w:pPr>
              <w:jc w:val="center"/>
              <w:rPr>
                <w:rFonts w:asciiTheme="minorHAnsi" w:hAnsiTheme="minorHAnsi" w:cs="Calibri"/>
                <w:color w:val="000000"/>
              </w:rPr>
            </w:pPr>
            <w:r w:rsidRPr="003A08A2">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E3C" w14:textId="77777777" w:rsidR="00CD08CB" w:rsidRPr="003A08A2" w:rsidRDefault="00CD08CB" w:rsidP="004042BB">
            <w:pPr>
              <w:rPr>
                <w:rFonts w:asciiTheme="minorHAnsi" w:hAnsiTheme="minorHAnsi" w:cs="Calibri"/>
                <w:color w:val="000000"/>
              </w:rPr>
            </w:pPr>
            <w:r w:rsidRPr="003A08A2">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E3D"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3E" w14:textId="77777777" w:rsidR="00CD08CB" w:rsidRPr="003A08A2" w:rsidRDefault="00CD08CB" w:rsidP="004042BB">
            <w:pPr>
              <w:rPr>
                <w:rFonts w:asciiTheme="minorHAnsi" w:hAnsiTheme="minorHAnsi" w:cs="Calibri"/>
                <w:color w:val="000000"/>
              </w:rPr>
            </w:pPr>
          </w:p>
        </w:tc>
      </w:tr>
      <w:tr w:rsidR="00CD08CB" w:rsidRPr="003A08A2" w14:paraId="6B2AAE44" w14:textId="77777777" w:rsidTr="004042BB">
        <w:trPr>
          <w:trHeight w:val="300"/>
        </w:trPr>
        <w:tc>
          <w:tcPr>
            <w:tcW w:w="3210"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2AAE40" w14:textId="77777777" w:rsidR="00CD08CB" w:rsidRPr="003A08A2" w:rsidRDefault="00CD08CB" w:rsidP="004042BB">
            <w:pPr>
              <w:jc w:val="center"/>
              <w:rPr>
                <w:rFonts w:asciiTheme="minorHAnsi" w:hAnsiTheme="minorHAnsi" w:cs="Calibri"/>
                <w:color w:val="000000"/>
              </w:rPr>
            </w:pPr>
            <w:r w:rsidRPr="003A08A2">
              <w:rPr>
                <w:rFonts w:asciiTheme="minorHAnsi" w:hAnsiTheme="minorHAnsi" w:cs="Calibri"/>
                <w:color w:val="000000"/>
              </w:rPr>
              <w:t> </w:t>
            </w:r>
          </w:p>
        </w:tc>
        <w:tc>
          <w:tcPr>
            <w:tcW w:w="2759" w:type="dxa"/>
            <w:tcBorders>
              <w:top w:val="nil"/>
              <w:left w:val="nil"/>
              <w:bottom w:val="single" w:sz="4" w:space="0" w:color="auto"/>
              <w:right w:val="single" w:sz="8" w:space="0" w:color="auto"/>
            </w:tcBorders>
            <w:shd w:val="clear" w:color="auto" w:fill="auto"/>
            <w:noWrap/>
            <w:vAlign w:val="bottom"/>
            <w:hideMark/>
          </w:tcPr>
          <w:p w14:paraId="6B2AAE41" w14:textId="77777777" w:rsidR="00CD08CB" w:rsidRPr="003A08A2" w:rsidRDefault="00CD08CB" w:rsidP="004042BB">
            <w:pPr>
              <w:rPr>
                <w:rFonts w:asciiTheme="minorHAnsi" w:hAnsiTheme="minorHAnsi" w:cs="Calibri"/>
                <w:color w:val="000000"/>
              </w:rPr>
            </w:pPr>
            <w:r w:rsidRPr="003A08A2">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E42"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43" w14:textId="77777777" w:rsidR="00CD08CB" w:rsidRPr="003A08A2" w:rsidRDefault="00CD08CB" w:rsidP="004042BB">
            <w:pPr>
              <w:rPr>
                <w:rFonts w:asciiTheme="minorHAnsi" w:hAnsiTheme="minorHAnsi" w:cs="Calibri"/>
                <w:color w:val="000000"/>
              </w:rPr>
            </w:pPr>
          </w:p>
        </w:tc>
      </w:tr>
      <w:tr w:rsidR="00CD08CB" w:rsidRPr="003A08A2" w14:paraId="6B2AAE49" w14:textId="77777777" w:rsidTr="004042BB">
        <w:trPr>
          <w:trHeight w:val="315"/>
        </w:trPr>
        <w:tc>
          <w:tcPr>
            <w:tcW w:w="3210"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B2AAE45" w14:textId="77777777" w:rsidR="00CD08CB" w:rsidRPr="003A08A2" w:rsidRDefault="00CD08CB" w:rsidP="004042BB">
            <w:pPr>
              <w:jc w:val="center"/>
              <w:rPr>
                <w:rFonts w:asciiTheme="minorHAnsi" w:hAnsiTheme="minorHAnsi" w:cs="Calibri"/>
                <w:color w:val="000000"/>
              </w:rPr>
            </w:pPr>
            <w:r w:rsidRPr="003A08A2">
              <w:rPr>
                <w:rFonts w:asciiTheme="minorHAnsi" w:hAnsiTheme="minorHAnsi" w:cs="Calibri"/>
                <w:color w:val="000000"/>
              </w:rPr>
              <w:t> </w:t>
            </w:r>
          </w:p>
        </w:tc>
        <w:tc>
          <w:tcPr>
            <w:tcW w:w="2759" w:type="dxa"/>
            <w:tcBorders>
              <w:top w:val="nil"/>
              <w:left w:val="nil"/>
              <w:bottom w:val="single" w:sz="8" w:space="0" w:color="auto"/>
              <w:right w:val="single" w:sz="8" w:space="0" w:color="auto"/>
            </w:tcBorders>
            <w:shd w:val="clear" w:color="auto" w:fill="auto"/>
            <w:noWrap/>
            <w:vAlign w:val="bottom"/>
            <w:hideMark/>
          </w:tcPr>
          <w:p w14:paraId="6B2AAE46" w14:textId="77777777" w:rsidR="00CD08CB" w:rsidRPr="003A08A2" w:rsidRDefault="00CD08CB" w:rsidP="004042BB">
            <w:pPr>
              <w:rPr>
                <w:rFonts w:asciiTheme="minorHAnsi" w:hAnsiTheme="minorHAnsi" w:cs="Calibri"/>
                <w:color w:val="000000"/>
              </w:rPr>
            </w:pPr>
            <w:r w:rsidRPr="003A08A2">
              <w:rPr>
                <w:rFonts w:asciiTheme="minorHAnsi" w:hAnsiTheme="minorHAnsi" w:cs="Calibri"/>
                <w:color w:val="000000"/>
              </w:rPr>
              <w:t> </w:t>
            </w:r>
          </w:p>
        </w:tc>
        <w:tc>
          <w:tcPr>
            <w:tcW w:w="2977" w:type="dxa"/>
            <w:tcBorders>
              <w:top w:val="nil"/>
              <w:left w:val="nil"/>
              <w:bottom w:val="nil"/>
              <w:right w:val="nil"/>
            </w:tcBorders>
            <w:shd w:val="clear" w:color="auto" w:fill="auto"/>
            <w:noWrap/>
            <w:vAlign w:val="bottom"/>
            <w:hideMark/>
          </w:tcPr>
          <w:p w14:paraId="6B2AAE47" w14:textId="77777777" w:rsidR="00CD08CB" w:rsidRPr="003A08A2" w:rsidRDefault="00CD08CB" w:rsidP="004042BB">
            <w:pPr>
              <w:rPr>
                <w:rFonts w:asciiTheme="minorHAnsi" w:hAnsiTheme="minorHAnsi" w:cs="Calibri"/>
                <w:color w:val="000000"/>
              </w:rPr>
            </w:pPr>
          </w:p>
        </w:tc>
        <w:tc>
          <w:tcPr>
            <w:tcW w:w="146" w:type="dxa"/>
            <w:tcBorders>
              <w:top w:val="nil"/>
              <w:left w:val="nil"/>
              <w:bottom w:val="nil"/>
              <w:right w:val="nil"/>
            </w:tcBorders>
            <w:shd w:val="clear" w:color="auto" w:fill="auto"/>
            <w:noWrap/>
            <w:vAlign w:val="bottom"/>
            <w:hideMark/>
          </w:tcPr>
          <w:p w14:paraId="6B2AAE48" w14:textId="77777777" w:rsidR="00CD08CB" w:rsidRPr="003A08A2" w:rsidRDefault="00CD08CB" w:rsidP="004042BB">
            <w:pPr>
              <w:rPr>
                <w:rFonts w:asciiTheme="minorHAnsi" w:hAnsiTheme="minorHAnsi" w:cs="Calibri"/>
                <w:color w:val="000000"/>
              </w:rPr>
            </w:pPr>
          </w:p>
        </w:tc>
      </w:tr>
    </w:tbl>
    <w:p w14:paraId="6B2AAE4A" w14:textId="77777777" w:rsidR="00CD08CB" w:rsidRPr="003A08A2" w:rsidRDefault="00CD08CB" w:rsidP="00CD08CB">
      <w:pPr>
        <w:pStyle w:val="Listaszerbekezds"/>
        <w:ind w:left="0"/>
        <w:jc w:val="both"/>
        <w:rPr>
          <w:rFonts w:asciiTheme="minorHAnsi" w:hAnsiTheme="minorHAnsi"/>
          <w:sz w:val="20"/>
          <w:szCs w:val="20"/>
        </w:rPr>
      </w:pPr>
    </w:p>
    <w:p w14:paraId="6B2AAE4B" w14:textId="77777777" w:rsidR="00CD08CB" w:rsidRPr="003A08A2" w:rsidRDefault="006F1D49" w:rsidP="00CD08CB">
      <w:pPr>
        <w:pStyle w:val="Listaszerbekezds"/>
        <w:ind w:left="0"/>
        <w:jc w:val="both"/>
        <w:rPr>
          <w:rFonts w:asciiTheme="minorHAnsi" w:hAnsiTheme="minorHAnsi"/>
          <w:sz w:val="20"/>
          <w:szCs w:val="20"/>
        </w:rPr>
      </w:pPr>
      <w:r w:rsidRPr="003A08A2">
        <w:rPr>
          <w:rFonts w:asciiTheme="minorHAnsi" w:hAnsiTheme="minorHAnsi"/>
          <w:sz w:val="20"/>
          <w:szCs w:val="20"/>
        </w:rPr>
        <w:t xml:space="preserve">* A 2000.évi C törvény a számvitelről 3 §. 7. pontja alapján kapcsolt vállalkozás az anyavállalat (fölérendelt anyavállalat esetében a minősítést a fölérendelt anyavállalat szempontjából kell elvégezni), leányvállalat és a közös vezetésű vállalkozás: </w:t>
      </w:r>
    </w:p>
    <w:p w14:paraId="6B2AAE4C" w14:textId="77777777" w:rsidR="006F1D49" w:rsidRPr="003A08A2" w:rsidRDefault="006F1D49" w:rsidP="006F1D49">
      <w:pPr>
        <w:pStyle w:val="Listaszerbekezds"/>
        <w:jc w:val="both"/>
        <w:rPr>
          <w:rFonts w:asciiTheme="minorHAnsi" w:hAnsiTheme="minorHAnsi"/>
          <w:sz w:val="20"/>
          <w:szCs w:val="20"/>
        </w:rPr>
      </w:pPr>
      <w:r w:rsidRPr="003A08A2">
        <w:rPr>
          <w:rFonts w:asciiTheme="minorHAnsi" w:hAnsiTheme="minorHAnsi"/>
          <w:sz w:val="20"/>
          <w:szCs w:val="20"/>
        </w:rPr>
        <w:t>1. anyavállalat: az a vállalkozó, amely egy másik vállalkozónál (a továbbiakban: leányvállalat) közvetlenül vagy leányvállalatán keresztül közvetetten meghatározó befolyást képes gyakorolni, mert az alábbi feltételek közül legalább eggyel rendelkezik:</w:t>
      </w:r>
    </w:p>
    <w:p w14:paraId="6B2AAE4D" w14:textId="77777777" w:rsidR="006F1D49" w:rsidRPr="003A08A2" w:rsidRDefault="006F1D49" w:rsidP="00D56692">
      <w:pPr>
        <w:pStyle w:val="Listaszerbekezds"/>
        <w:ind w:left="1134"/>
        <w:jc w:val="both"/>
        <w:rPr>
          <w:rFonts w:asciiTheme="minorHAnsi" w:hAnsiTheme="minorHAnsi"/>
          <w:sz w:val="20"/>
          <w:szCs w:val="20"/>
        </w:rPr>
      </w:pPr>
      <w:r w:rsidRPr="003A08A2">
        <w:rPr>
          <w:rFonts w:asciiTheme="minorHAnsi" w:hAnsiTheme="minorHAnsi"/>
          <w:sz w:val="20"/>
          <w:szCs w:val="20"/>
        </w:rPr>
        <w:t>a) a tulajdonosok (a részvényesek) szavazatának többségével (50 százalékot meghaladóval) tulajdoni hányada alapján egyedül rendelkezik, vagy</w:t>
      </w:r>
    </w:p>
    <w:p w14:paraId="6B2AAE4E" w14:textId="77777777" w:rsidR="006F1D49" w:rsidRPr="003A08A2" w:rsidRDefault="006F1D49" w:rsidP="00D56692">
      <w:pPr>
        <w:pStyle w:val="Listaszerbekezds"/>
        <w:ind w:left="1134"/>
        <w:jc w:val="both"/>
        <w:rPr>
          <w:rFonts w:asciiTheme="minorHAnsi" w:hAnsiTheme="minorHAnsi"/>
          <w:sz w:val="20"/>
          <w:szCs w:val="20"/>
        </w:rPr>
      </w:pPr>
      <w:r w:rsidRPr="003A08A2">
        <w:rPr>
          <w:rFonts w:asciiTheme="minorHAnsi" w:hAnsiTheme="minorHAnsi"/>
          <w:sz w:val="20"/>
          <w:szCs w:val="20"/>
        </w:rPr>
        <w:t>b) más tulajdonosokkal (részvényesekkel) kötött megállapodás alapján a szavazatok többségét egyedül birtokolja, vagy</w:t>
      </w:r>
    </w:p>
    <w:p w14:paraId="6B2AAE4F" w14:textId="77777777" w:rsidR="006F1D49" w:rsidRPr="003A08A2" w:rsidRDefault="006F1D49" w:rsidP="00D56692">
      <w:pPr>
        <w:pStyle w:val="Listaszerbekezds"/>
        <w:ind w:left="1134"/>
        <w:jc w:val="both"/>
        <w:rPr>
          <w:rFonts w:asciiTheme="minorHAnsi" w:hAnsiTheme="minorHAnsi"/>
          <w:sz w:val="20"/>
          <w:szCs w:val="20"/>
        </w:rPr>
      </w:pPr>
      <w:r w:rsidRPr="003A08A2">
        <w:rPr>
          <w:rFonts w:asciiTheme="minorHAnsi" w:hAnsiTheme="minorHAnsi"/>
          <w:sz w:val="20"/>
          <w:szCs w:val="20"/>
        </w:rPr>
        <w:t>c)  a társaság tulajdonosaként (részvényeseként) jogosult arra, hogy a vezető tisztségviselők vagy a felügyelő bizottság tagjai többségét megválassza vagy visszahívja, vagy</w:t>
      </w:r>
    </w:p>
    <w:p w14:paraId="6B2AAE50" w14:textId="77777777" w:rsidR="006F1D49" w:rsidRPr="003A08A2" w:rsidRDefault="006F1D49" w:rsidP="00D56692">
      <w:pPr>
        <w:pStyle w:val="Listaszerbekezds"/>
        <w:ind w:left="1134"/>
        <w:jc w:val="both"/>
        <w:rPr>
          <w:rFonts w:asciiTheme="minorHAnsi" w:hAnsiTheme="minorHAnsi"/>
          <w:sz w:val="20"/>
          <w:szCs w:val="20"/>
        </w:rPr>
      </w:pPr>
      <w:r w:rsidRPr="003A08A2">
        <w:rPr>
          <w:rFonts w:asciiTheme="minorHAnsi" w:hAnsiTheme="minorHAnsi"/>
          <w:sz w:val="20"/>
          <w:szCs w:val="20"/>
        </w:rPr>
        <w:t>d) a tulajdonosokkal (a részvényesekkel) kötött szerződés (vagy a létesítő okirat rendelkezése) alapján - függetlenül a tulajdoni hányadtól, a szavazati aránytól, a megválasztási és visszahívási jogtól - döntő irányítást, ellenőrzést gyakorol;</w:t>
      </w:r>
    </w:p>
    <w:p w14:paraId="6B2AAE51" w14:textId="77777777" w:rsidR="006F1D49" w:rsidRPr="003A08A2" w:rsidRDefault="006F1D49" w:rsidP="006F1D49">
      <w:pPr>
        <w:pStyle w:val="Listaszerbekezds"/>
        <w:jc w:val="both"/>
        <w:rPr>
          <w:rFonts w:asciiTheme="minorHAnsi" w:hAnsiTheme="minorHAnsi"/>
          <w:sz w:val="20"/>
          <w:szCs w:val="20"/>
        </w:rPr>
      </w:pPr>
      <w:r w:rsidRPr="003A08A2">
        <w:rPr>
          <w:rFonts w:asciiTheme="minorHAnsi" w:hAnsiTheme="minorHAnsi"/>
          <w:sz w:val="20"/>
          <w:szCs w:val="20"/>
        </w:rPr>
        <w:t>2. leányvállalat: az a gazdasági társaság, amelyre az 1. pont szerinti anyavállalat meghatározó befolyást képes gyakorolni;</w:t>
      </w:r>
    </w:p>
    <w:p w14:paraId="6B2AAE52" w14:textId="77777777" w:rsidR="00CD08CB" w:rsidRPr="003A08A2" w:rsidRDefault="006F1D49" w:rsidP="006F1D49">
      <w:pPr>
        <w:pStyle w:val="Listaszerbekezds"/>
        <w:jc w:val="both"/>
        <w:rPr>
          <w:rFonts w:asciiTheme="minorHAnsi" w:hAnsiTheme="minorHAnsi"/>
          <w:sz w:val="20"/>
          <w:szCs w:val="20"/>
        </w:rPr>
      </w:pPr>
      <w:r w:rsidRPr="003A08A2">
        <w:rPr>
          <w:rFonts w:asciiTheme="minorHAnsi" w:hAnsiTheme="minorHAnsi"/>
          <w:sz w:val="20"/>
          <w:szCs w:val="20"/>
        </w:rPr>
        <w:t>3. közös vezetésű vállalkozás: az a gazdasági társaság, ahol egyrészt az anyavállalat (az anyavállalat konszolidálásba bevont leányvállalata), másrészt egy (vagy több) másik vállalkozás az 1. pont szerinti jogosultságokkal paritásos alapon - legalább 33 százalékos szavazati aránnyal - rendelkezik. A közös vezetésű vállalkozást a tulajdonostársak közösen irányítják;</w:t>
      </w:r>
    </w:p>
    <w:p w14:paraId="6B2AAE53" w14:textId="77777777" w:rsidR="001B5219" w:rsidRPr="003A08A2" w:rsidRDefault="001B5219" w:rsidP="00CD08CB">
      <w:pPr>
        <w:pStyle w:val="Listaszerbekezds"/>
        <w:ind w:left="0"/>
        <w:jc w:val="both"/>
        <w:rPr>
          <w:rFonts w:asciiTheme="minorHAnsi" w:hAnsiTheme="minorHAnsi"/>
          <w:sz w:val="20"/>
          <w:szCs w:val="20"/>
        </w:rPr>
      </w:pPr>
    </w:p>
    <w:p w14:paraId="6B2AAE54" w14:textId="77777777" w:rsidR="006F1D49" w:rsidRPr="003A08A2" w:rsidRDefault="006F1D49" w:rsidP="00CD08CB">
      <w:pPr>
        <w:pStyle w:val="Listaszerbekezds"/>
        <w:ind w:left="0"/>
        <w:jc w:val="both"/>
        <w:rPr>
          <w:rFonts w:asciiTheme="minorHAnsi" w:hAnsiTheme="minorHAnsi"/>
          <w:sz w:val="20"/>
          <w:szCs w:val="20"/>
        </w:rPr>
      </w:pPr>
    </w:p>
    <w:p w14:paraId="6B2AAE55" w14:textId="77777777" w:rsidR="006F1D49" w:rsidRPr="003A08A2" w:rsidRDefault="006F1D49" w:rsidP="00CD08CB">
      <w:pPr>
        <w:pStyle w:val="Listaszerbekezds"/>
        <w:ind w:left="0"/>
        <w:jc w:val="both"/>
        <w:rPr>
          <w:rFonts w:asciiTheme="minorHAnsi" w:hAnsiTheme="minorHAnsi"/>
          <w:sz w:val="20"/>
          <w:szCs w:val="20"/>
        </w:rPr>
      </w:pPr>
    </w:p>
    <w:tbl>
      <w:tblPr>
        <w:tblW w:w="9238" w:type="dxa"/>
        <w:tblInd w:w="55" w:type="dxa"/>
        <w:tblCellMar>
          <w:left w:w="70" w:type="dxa"/>
          <w:right w:w="70" w:type="dxa"/>
        </w:tblCellMar>
        <w:tblLook w:val="04A0" w:firstRow="1" w:lastRow="0" w:firstColumn="1" w:lastColumn="0" w:noHBand="0" w:noVBand="1"/>
      </w:tblPr>
      <w:tblGrid>
        <w:gridCol w:w="9238"/>
      </w:tblGrid>
      <w:tr w:rsidR="00CD08CB" w:rsidRPr="003A08A2" w14:paraId="6B2AAE59" w14:textId="77777777" w:rsidTr="004042BB">
        <w:trPr>
          <w:trHeight w:val="300"/>
        </w:trPr>
        <w:tc>
          <w:tcPr>
            <w:tcW w:w="9238" w:type="dxa"/>
            <w:tcBorders>
              <w:top w:val="nil"/>
              <w:left w:val="nil"/>
              <w:bottom w:val="nil"/>
              <w:right w:val="nil"/>
            </w:tcBorders>
            <w:shd w:val="clear" w:color="auto" w:fill="auto"/>
            <w:noWrap/>
            <w:vAlign w:val="bottom"/>
            <w:hideMark/>
          </w:tcPr>
          <w:p w14:paraId="6B2AAE56" w14:textId="77777777" w:rsidR="00CD08CB" w:rsidRPr="003A08A2" w:rsidRDefault="00CD08CB" w:rsidP="004042BB">
            <w:pPr>
              <w:rPr>
                <w:rFonts w:asciiTheme="minorHAnsi" w:hAnsiTheme="minorHAnsi" w:cs="Calibri"/>
                <w:color w:val="000000"/>
                <w:sz w:val="22"/>
                <w:szCs w:val="22"/>
              </w:rPr>
            </w:pPr>
            <w:r w:rsidRPr="003A08A2">
              <w:rPr>
                <w:rFonts w:asciiTheme="minorHAnsi" w:hAnsiTheme="minorHAnsi" w:cs="Calibri"/>
                <w:color w:val="000000"/>
                <w:sz w:val="22"/>
                <w:szCs w:val="22"/>
              </w:rPr>
              <w:t>Dátum:………………………………………………………….</w:t>
            </w:r>
            <w:r w:rsidR="00D81F6B" w:rsidRPr="003A08A2">
              <w:rPr>
                <w:rFonts w:asciiTheme="minorHAnsi" w:hAnsiTheme="minorHAnsi" w:cs="Calibri"/>
                <w:color w:val="000000"/>
                <w:sz w:val="22"/>
                <w:szCs w:val="22"/>
              </w:rPr>
              <w:t xml:space="preserve">  </w:t>
            </w:r>
          </w:p>
          <w:p w14:paraId="6B2AAE57" w14:textId="77777777" w:rsidR="00CD08CB" w:rsidRPr="003A08A2" w:rsidRDefault="00CD08CB" w:rsidP="004042BB">
            <w:pPr>
              <w:rPr>
                <w:rFonts w:asciiTheme="minorHAnsi" w:hAnsiTheme="minorHAnsi" w:cs="Calibri"/>
                <w:color w:val="000000"/>
                <w:sz w:val="22"/>
                <w:szCs w:val="22"/>
              </w:rPr>
            </w:pPr>
          </w:p>
          <w:p w14:paraId="6B2AAE58" w14:textId="77777777" w:rsidR="00CD08CB" w:rsidRPr="003A08A2" w:rsidRDefault="00CD08CB" w:rsidP="004042BB">
            <w:pPr>
              <w:rPr>
                <w:rFonts w:asciiTheme="minorHAnsi" w:hAnsiTheme="minorHAnsi" w:cs="Calibri"/>
                <w:color w:val="000000"/>
                <w:sz w:val="22"/>
                <w:szCs w:val="22"/>
              </w:rPr>
            </w:pPr>
          </w:p>
        </w:tc>
      </w:tr>
    </w:tbl>
    <w:p w14:paraId="6B2AAE5A" w14:textId="77777777" w:rsidR="00CD08CB" w:rsidRPr="003A08A2" w:rsidRDefault="00CD08CB" w:rsidP="00CD08CB">
      <w:pPr>
        <w:rPr>
          <w:rFonts w:asciiTheme="minorHAnsi" w:hAnsiTheme="minorHAnsi"/>
          <w:sz w:val="22"/>
          <w:szCs w:val="22"/>
        </w:rPr>
      </w:pPr>
    </w:p>
    <w:p w14:paraId="6B2AAE5B" w14:textId="77777777" w:rsidR="00CD08CB" w:rsidRPr="003A08A2" w:rsidRDefault="00CD08CB" w:rsidP="00CD08CB">
      <w:pPr>
        <w:rPr>
          <w:rFonts w:asciiTheme="minorHAnsi" w:hAnsiTheme="minorHAnsi"/>
          <w:sz w:val="22"/>
          <w:szCs w:val="22"/>
        </w:rPr>
      </w:pPr>
    </w:p>
    <w:p w14:paraId="6B2AAE5C" w14:textId="77777777" w:rsidR="00D81F6B" w:rsidRPr="003A08A2" w:rsidRDefault="00D81F6B" w:rsidP="00D81F6B">
      <w:pPr>
        <w:tabs>
          <w:tab w:val="center" w:pos="7088"/>
        </w:tabs>
        <w:ind w:left="142" w:firstLine="5"/>
        <w:rPr>
          <w:rFonts w:asciiTheme="minorHAnsi" w:hAnsiTheme="minorHAnsi"/>
          <w:sz w:val="22"/>
          <w:szCs w:val="22"/>
        </w:rPr>
      </w:pPr>
      <w:r w:rsidRPr="003A08A2">
        <w:rPr>
          <w:rFonts w:asciiTheme="minorHAnsi" w:hAnsiTheme="minorHAnsi"/>
          <w:sz w:val="22"/>
          <w:szCs w:val="22"/>
        </w:rPr>
        <w:tab/>
        <w:t>…………………………………………………………………………</w:t>
      </w:r>
    </w:p>
    <w:p w14:paraId="6B2AAE5D" w14:textId="77777777" w:rsidR="00D81F6B" w:rsidRPr="005D4FCF" w:rsidRDefault="00D81F6B" w:rsidP="00D81F6B">
      <w:pPr>
        <w:tabs>
          <w:tab w:val="center" w:pos="7088"/>
        </w:tabs>
        <w:ind w:left="142" w:firstLine="5"/>
        <w:rPr>
          <w:rFonts w:asciiTheme="minorHAnsi" w:hAnsiTheme="minorHAnsi"/>
          <w:sz w:val="22"/>
          <w:szCs w:val="22"/>
        </w:rPr>
      </w:pPr>
      <w:r w:rsidRPr="003A08A2">
        <w:rPr>
          <w:rFonts w:asciiTheme="minorHAnsi" w:hAnsiTheme="minorHAnsi"/>
          <w:sz w:val="22"/>
          <w:szCs w:val="22"/>
        </w:rPr>
        <w:tab/>
        <w:t>ügyfél cégszerű aláírás</w:t>
      </w:r>
    </w:p>
    <w:p w14:paraId="6B2AAE5E" w14:textId="77777777" w:rsidR="00CD08CB" w:rsidRPr="005D4FCF" w:rsidRDefault="00CD08CB" w:rsidP="00CD08CB">
      <w:pPr>
        <w:pStyle w:val="Listaszerbekezds"/>
        <w:ind w:left="0"/>
        <w:jc w:val="both"/>
        <w:rPr>
          <w:rFonts w:asciiTheme="minorHAnsi" w:hAnsiTheme="minorHAnsi"/>
          <w:sz w:val="22"/>
          <w:szCs w:val="22"/>
        </w:rPr>
      </w:pPr>
    </w:p>
    <w:p w14:paraId="6B2AAE5F" w14:textId="77777777" w:rsidR="00CD08CB" w:rsidRPr="00D81F6B" w:rsidRDefault="00CD08CB">
      <w:pPr>
        <w:rPr>
          <w:rFonts w:asciiTheme="minorHAnsi" w:hAnsiTheme="minorHAnsi"/>
        </w:rPr>
      </w:pPr>
    </w:p>
    <w:sectPr w:rsidR="00CD08CB" w:rsidRPr="00D81F6B" w:rsidSect="00D74B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F8BF" w14:textId="77777777" w:rsidR="008A1FB4" w:rsidRDefault="008A1FB4" w:rsidP="00C22FE4">
      <w:r>
        <w:separator/>
      </w:r>
    </w:p>
  </w:endnote>
  <w:endnote w:type="continuationSeparator" w:id="0">
    <w:p w14:paraId="346033E2" w14:textId="77777777" w:rsidR="008A1FB4" w:rsidRDefault="008A1FB4" w:rsidP="00C2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w:altName w:val="Calibri"/>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AE64" w14:textId="77777777" w:rsidR="00C22FE4" w:rsidRPr="008D617E" w:rsidRDefault="00C22FE4" w:rsidP="008D617E">
    <w:pPr>
      <w:pStyle w:val="llb"/>
    </w:pPr>
    <w:r w:rsidRPr="008D61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4898" w14:textId="77777777" w:rsidR="008A1FB4" w:rsidRDefault="008A1FB4" w:rsidP="00C22FE4">
      <w:r>
        <w:separator/>
      </w:r>
    </w:p>
  </w:footnote>
  <w:footnote w:type="continuationSeparator" w:id="0">
    <w:p w14:paraId="45A08836" w14:textId="77777777" w:rsidR="008A1FB4" w:rsidRDefault="008A1FB4" w:rsidP="00C2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7498"/>
    <w:multiLevelType w:val="hybridMultilevel"/>
    <w:tmpl w:val="23F6EC1C"/>
    <w:lvl w:ilvl="0" w:tplc="040E000F">
      <w:start w:val="1"/>
      <w:numFmt w:val="decimal"/>
      <w:lvlText w:val="%1."/>
      <w:lvlJc w:val="left"/>
      <w:pPr>
        <w:ind w:left="8148" w:hanging="360"/>
      </w:pPr>
      <w:rPr>
        <w:rFonts w:hint="default"/>
      </w:rPr>
    </w:lvl>
    <w:lvl w:ilvl="1" w:tplc="040E0019" w:tentative="1">
      <w:start w:val="1"/>
      <w:numFmt w:val="lowerLetter"/>
      <w:lvlText w:val="%2."/>
      <w:lvlJc w:val="left"/>
      <w:pPr>
        <w:ind w:left="8868" w:hanging="360"/>
      </w:pPr>
    </w:lvl>
    <w:lvl w:ilvl="2" w:tplc="040E001B" w:tentative="1">
      <w:start w:val="1"/>
      <w:numFmt w:val="lowerRoman"/>
      <w:lvlText w:val="%3."/>
      <w:lvlJc w:val="right"/>
      <w:pPr>
        <w:ind w:left="9588" w:hanging="180"/>
      </w:pPr>
    </w:lvl>
    <w:lvl w:ilvl="3" w:tplc="040E000F" w:tentative="1">
      <w:start w:val="1"/>
      <w:numFmt w:val="decimal"/>
      <w:lvlText w:val="%4."/>
      <w:lvlJc w:val="left"/>
      <w:pPr>
        <w:ind w:left="10308" w:hanging="360"/>
      </w:pPr>
    </w:lvl>
    <w:lvl w:ilvl="4" w:tplc="040E0019" w:tentative="1">
      <w:start w:val="1"/>
      <w:numFmt w:val="lowerLetter"/>
      <w:lvlText w:val="%5."/>
      <w:lvlJc w:val="left"/>
      <w:pPr>
        <w:ind w:left="11028" w:hanging="360"/>
      </w:pPr>
    </w:lvl>
    <w:lvl w:ilvl="5" w:tplc="040E001B" w:tentative="1">
      <w:start w:val="1"/>
      <w:numFmt w:val="lowerRoman"/>
      <w:lvlText w:val="%6."/>
      <w:lvlJc w:val="right"/>
      <w:pPr>
        <w:ind w:left="11748" w:hanging="180"/>
      </w:pPr>
    </w:lvl>
    <w:lvl w:ilvl="6" w:tplc="040E000F" w:tentative="1">
      <w:start w:val="1"/>
      <w:numFmt w:val="decimal"/>
      <w:lvlText w:val="%7."/>
      <w:lvlJc w:val="left"/>
      <w:pPr>
        <w:ind w:left="12468" w:hanging="360"/>
      </w:pPr>
    </w:lvl>
    <w:lvl w:ilvl="7" w:tplc="040E0019" w:tentative="1">
      <w:start w:val="1"/>
      <w:numFmt w:val="lowerLetter"/>
      <w:lvlText w:val="%8."/>
      <w:lvlJc w:val="left"/>
      <w:pPr>
        <w:ind w:left="13188" w:hanging="360"/>
      </w:pPr>
    </w:lvl>
    <w:lvl w:ilvl="8" w:tplc="040E001B" w:tentative="1">
      <w:start w:val="1"/>
      <w:numFmt w:val="lowerRoman"/>
      <w:lvlText w:val="%9."/>
      <w:lvlJc w:val="right"/>
      <w:pPr>
        <w:ind w:left="13908" w:hanging="180"/>
      </w:pPr>
    </w:lvl>
  </w:abstractNum>
  <w:abstractNum w:abstractNumId="1" w15:restartNumberingAfterBreak="0">
    <w:nsid w:val="0EB4300B"/>
    <w:multiLevelType w:val="hybridMultilevel"/>
    <w:tmpl w:val="4746B364"/>
    <w:lvl w:ilvl="0" w:tplc="7982D322">
      <w:start w:val="1"/>
      <w:numFmt w:val="decimal"/>
      <w:lvlText w:val="%1."/>
      <w:lvlJc w:val="left"/>
      <w:pPr>
        <w:ind w:left="6024" w:hanging="360"/>
      </w:pPr>
      <w:rPr>
        <w:rFonts w:hint="default"/>
      </w:rPr>
    </w:lvl>
    <w:lvl w:ilvl="1" w:tplc="040E0019" w:tentative="1">
      <w:start w:val="1"/>
      <w:numFmt w:val="lowerLetter"/>
      <w:lvlText w:val="%2."/>
      <w:lvlJc w:val="left"/>
      <w:pPr>
        <w:ind w:left="6744" w:hanging="360"/>
      </w:pPr>
    </w:lvl>
    <w:lvl w:ilvl="2" w:tplc="040E001B" w:tentative="1">
      <w:start w:val="1"/>
      <w:numFmt w:val="lowerRoman"/>
      <w:lvlText w:val="%3."/>
      <w:lvlJc w:val="right"/>
      <w:pPr>
        <w:ind w:left="7464" w:hanging="180"/>
      </w:pPr>
    </w:lvl>
    <w:lvl w:ilvl="3" w:tplc="040E000F" w:tentative="1">
      <w:start w:val="1"/>
      <w:numFmt w:val="decimal"/>
      <w:lvlText w:val="%4."/>
      <w:lvlJc w:val="left"/>
      <w:pPr>
        <w:ind w:left="8184" w:hanging="360"/>
      </w:pPr>
    </w:lvl>
    <w:lvl w:ilvl="4" w:tplc="040E0019" w:tentative="1">
      <w:start w:val="1"/>
      <w:numFmt w:val="lowerLetter"/>
      <w:lvlText w:val="%5."/>
      <w:lvlJc w:val="left"/>
      <w:pPr>
        <w:ind w:left="8904" w:hanging="360"/>
      </w:pPr>
    </w:lvl>
    <w:lvl w:ilvl="5" w:tplc="040E001B" w:tentative="1">
      <w:start w:val="1"/>
      <w:numFmt w:val="lowerRoman"/>
      <w:lvlText w:val="%6."/>
      <w:lvlJc w:val="right"/>
      <w:pPr>
        <w:ind w:left="9624" w:hanging="180"/>
      </w:pPr>
    </w:lvl>
    <w:lvl w:ilvl="6" w:tplc="040E000F" w:tentative="1">
      <w:start w:val="1"/>
      <w:numFmt w:val="decimal"/>
      <w:lvlText w:val="%7."/>
      <w:lvlJc w:val="left"/>
      <w:pPr>
        <w:ind w:left="10344" w:hanging="360"/>
      </w:pPr>
    </w:lvl>
    <w:lvl w:ilvl="7" w:tplc="040E0019" w:tentative="1">
      <w:start w:val="1"/>
      <w:numFmt w:val="lowerLetter"/>
      <w:lvlText w:val="%8."/>
      <w:lvlJc w:val="left"/>
      <w:pPr>
        <w:ind w:left="11064" w:hanging="360"/>
      </w:pPr>
    </w:lvl>
    <w:lvl w:ilvl="8" w:tplc="040E001B" w:tentative="1">
      <w:start w:val="1"/>
      <w:numFmt w:val="lowerRoman"/>
      <w:lvlText w:val="%9."/>
      <w:lvlJc w:val="right"/>
      <w:pPr>
        <w:ind w:left="11784" w:hanging="180"/>
      </w:pPr>
    </w:lvl>
  </w:abstractNum>
  <w:abstractNum w:abstractNumId="2" w15:restartNumberingAfterBreak="0">
    <w:nsid w:val="27D70A66"/>
    <w:multiLevelType w:val="hybridMultilevel"/>
    <w:tmpl w:val="42E49D2A"/>
    <w:lvl w:ilvl="0" w:tplc="765C216A">
      <w:start w:val="2"/>
      <w:numFmt w:val="bullet"/>
      <w:lvlText w:val="-"/>
      <w:lvlJc w:val="left"/>
      <w:pPr>
        <w:ind w:left="720" w:hanging="360"/>
      </w:pPr>
      <w:rPr>
        <w:rFonts w:ascii="Calibri" w:eastAsia="Calibri" w:hAnsi="Calibri"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06E6033"/>
    <w:multiLevelType w:val="hybridMultilevel"/>
    <w:tmpl w:val="49B05268"/>
    <w:lvl w:ilvl="0" w:tplc="040E0001">
      <w:start w:val="3"/>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67D3F90"/>
    <w:multiLevelType w:val="hybridMultilevel"/>
    <w:tmpl w:val="4DCE6384"/>
    <w:lvl w:ilvl="0" w:tplc="B56C7356">
      <w:start w:val="1"/>
      <w:numFmt w:val="decimal"/>
      <w:lvlText w:val="%1."/>
      <w:lvlJc w:val="left"/>
      <w:pPr>
        <w:ind w:left="6024" w:hanging="360"/>
      </w:pPr>
      <w:rPr>
        <w:rFonts w:hint="default"/>
      </w:rPr>
    </w:lvl>
    <w:lvl w:ilvl="1" w:tplc="040E0019" w:tentative="1">
      <w:start w:val="1"/>
      <w:numFmt w:val="lowerLetter"/>
      <w:lvlText w:val="%2."/>
      <w:lvlJc w:val="left"/>
      <w:pPr>
        <w:ind w:left="6744" w:hanging="360"/>
      </w:pPr>
    </w:lvl>
    <w:lvl w:ilvl="2" w:tplc="040E001B" w:tentative="1">
      <w:start w:val="1"/>
      <w:numFmt w:val="lowerRoman"/>
      <w:lvlText w:val="%3."/>
      <w:lvlJc w:val="right"/>
      <w:pPr>
        <w:ind w:left="7464" w:hanging="180"/>
      </w:pPr>
    </w:lvl>
    <w:lvl w:ilvl="3" w:tplc="040E000F" w:tentative="1">
      <w:start w:val="1"/>
      <w:numFmt w:val="decimal"/>
      <w:lvlText w:val="%4."/>
      <w:lvlJc w:val="left"/>
      <w:pPr>
        <w:ind w:left="8184" w:hanging="360"/>
      </w:pPr>
    </w:lvl>
    <w:lvl w:ilvl="4" w:tplc="040E0019" w:tentative="1">
      <w:start w:val="1"/>
      <w:numFmt w:val="lowerLetter"/>
      <w:lvlText w:val="%5."/>
      <w:lvlJc w:val="left"/>
      <w:pPr>
        <w:ind w:left="8904" w:hanging="360"/>
      </w:pPr>
    </w:lvl>
    <w:lvl w:ilvl="5" w:tplc="040E001B" w:tentative="1">
      <w:start w:val="1"/>
      <w:numFmt w:val="lowerRoman"/>
      <w:lvlText w:val="%6."/>
      <w:lvlJc w:val="right"/>
      <w:pPr>
        <w:ind w:left="9624" w:hanging="180"/>
      </w:pPr>
    </w:lvl>
    <w:lvl w:ilvl="6" w:tplc="040E000F" w:tentative="1">
      <w:start w:val="1"/>
      <w:numFmt w:val="decimal"/>
      <w:lvlText w:val="%7."/>
      <w:lvlJc w:val="left"/>
      <w:pPr>
        <w:ind w:left="10344" w:hanging="360"/>
      </w:pPr>
    </w:lvl>
    <w:lvl w:ilvl="7" w:tplc="040E0019" w:tentative="1">
      <w:start w:val="1"/>
      <w:numFmt w:val="lowerLetter"/>
      <w:lvlText w:val="%8."/>
      <w:lvlJc w:val="left"/>
      <w:pPr>
        <w:ind w:left="11064" w:hanging="360"/>
      </w:pPr>
    </w:lvl>
    <w:lvl w:ilvl="8" w:tplc="040E001B" w:tentative="1">
      <w:start w:val="1"/>
      <w:numFmt w:val="lowerRoman"/>
      <w:lvlText w:val="%9."/>
      <w:lvlJc w:val="right"/>
      <w:pPr>
        <w:ind w:left="11784" w:hanging="180"/>
      </w:pPr>
    </w:lvl>
  </w:abstractNum>
  <w:abstractNum w:abstractNumId="5" w15:restartNumberingAfterBreak="0">
    <w:nsid w:val="5A3E3472"/>
    <w:multiLevelType w:val="hybridMultilevel"/>
    <w:tmpl w:val="5874D07A"/>
    <w:lvl w:ilvl="0" w:tplc="765C216A">
      <w:start w:val="2"/>
      <w:numFmt w:val="bullet"/>
      <w:lvlText w:val="-"/>
      <w:lvlJc w:val="left"/>
      <w:pPr>
        <w:ind w:left="720" w:hanging="360"/>
      </w:pPr>
      <w:rPr>
        <w:rFonts w:ascii="Calibri" w:eastAsia="Calibri" w:hAnsi="Calibri" w:cs="Times New Roman" w:hint="default"/>
        <w:color w:val="000000"/>
      </w:rPr>
    </w:lvl>
    <w:lvl w:ilvl="1" w:tplc="817A90A0">
      <w:numFmt w:val="bullet"/>
      <w:lvlText w:val="-"/>
      <w:lvlJc w:val="left"/>
      <w:pPr>
        <w:ind w:left="1440" w:hanging="360"/>
      </w:pPr>
      <w:rPr>
        <w:rFonts w:ascii="GE Inspira" w:eastAsia="Times New Roman" w:hAnsi="GE Inspira" w:cs="Arial" w:hint="default"/>
        <w:sz w:val="2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69D44F5"/>
    <w:multiLevelType w:val="hybridMultilevel"/>
    <w:tmpl w:val="E9645266"/>
    <w:lvl w:ilvl="0" w:tplc="2B7E06C4">
      <w:start w:val="3"/>
      <w:numFmt w:val="decimal"/>
      <w:lvlText w:val="%1."/>
      <w:lvlJc w:val="left"/>
      <w:pPr>
        <w:ind w:left="6024" w:hanging="360"/>
      </w:pPr>
      <w:rPr>
        <w:rFonts w:hint="default"/>
      </w:rPr>
    </w:lvl>
    <w:lvl w:ilvl="1" w:tplc="040E0019" w:tentative="1">
      <w:start w:val="1"/>
      <w:numFmt w:val="lowerLetter"/>
      <w:lvlText w:val="%2."/>
      <w:lvlJc w:val="left"/>
      <w:pPr>
        <w:ind w:left="6744" w:hanging="360"/>
      </w:pPr>
    </w:lvl>
    <w:lvl w:ilvl="2" w:tplc="040E001B" w:tentative="1">
      <w:start w:val="1"/>
      <w:numFmt w:val="lowerRoman"/>
      <w:lvlText w:val="%3."/>
      <w:lvlJc w:val="right"/>
      <w:pPr>
        <w:ind w:left="7464" w:hanging="180"/>
      </w:pPr>
    </w:lvl>
    <w:lvl w:ilvl="3" w:tplc="040E000F" w:tentative="1">
      <w:start w:val="1"/>
      <w:numFmt w:val="decimal"/>
      <w:lvlText w:val="%4."/>
      <w:lvlJc w:val="left"/>
      <w:pPr>
        <w:ind w:left="8184" w:hanging="360"/>
      </w:pPr>
    </w:lvl>
    <w:lvl w:ilvl="4" w:tplc="040E0019" w:tentative="1">
      <w:start w:val="1"/>
      <w:numFmt w:val="lowerLetter"/>
      <w:lvlText w:val="%5."/>
      <w:lvlJc w:val="left"/>
      <w:pPr>
        <w:ind w:left="8904" w:hanging="360"/>
      </w:pPr>
    </w:lvl>
    <w:lvl w:ilvl="5" w:tplc="040E001B" w:tentative="1">
      <w:start w:val="1"/>
      <w:numFmt w:val="lowerRoman"/>
      <w:lvlText w:val="%6."/>
      <w:lvlJc w:val="right"/>
      <w:pPr>
        <w:ind w:left="9624" w:hanging="180"/>
      </w:pPr>
    </w:lvl>
    <w:lvl w:ilvl="6" w:tplc="040E000F" w:tentative="1">
      <w:start w:val="1"/>
      <w:numFmt w:val="decimal"/>
      <w:lvlText w:val="%7."/>
      <w:lvlJc w:val="left"/>
      <w:pPr>
        <w:ind w:left="10344" w:hanging="360"/>
      </w:pPr>
    </w:lvl>
    <w:lvl w:ilvl="7" w:tplc="040E0019" w:tentative="1">
      <w:start w:val="1"/>
      <w:numFmt w:val="lowerLetter"/>
      <w:lvlText w:val="%8."/>
      <w:lvlJc w:val="left"/>
      <w:pPr>
        <w:ind w:left="11064" w:hanging="360"/>
      </w:pPr>
    </w:lvl>
    <w:lvl w:ilvl="8" w:tplc="040E001B" w:tentative="1">
      <w:start w:val="1"/>
      <w:numFmt w:val="lowerRoman"/>
      <w:lvlText w:val="%9."/>
      <w:lvlJc w:val="right"/>
      <w:pPr>
        <w:ind w:left="11784" w:hanging="180"/>
      </w:pPr>
    </w:lvl>
  </w:abstractNum>
  <w:abstractNum w:abstractNumId="7" w15:restartNumberingAfterBreak="0">
    <w:nsid w:val="7D294F29"/>
    <w:multiLevelType w:val="hybridMultilevel"/>
    <w:tmpl w:val="4F04C2B0"/>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8" w15:restartNumberingAfterBreak="0">
    <w:nsid w:val="7F287952"/>
    <w:multiLevelType w:val="hybridMultilevel"/>
    <w:tmpl w:val="93EAFD44"/>
    <w:lvl w:ilvl="0" w:tplc="FFFFFFFF">
      <w:start w:val="1"/>
      <w:numFmt w:val="lowerLetter"/>
      <w:lvlText w:val="(%1)"/>
      <w:lvlJc w:val="left"/>
      <w:pPr>
        <w:tabs>
          <w:tab w:val="num" w:pos="705"/>
        </w:tabs>
        <w:ind w:left="705" w:hanging="705"/>
      </w:pPr>
      <w:rPr>
        <w:rFonts w:hint="default"/>
      </w:rPr>
    </w:lvl>
    <w:lvl w:ilvl="1" w:tplc="A920DF16">
      <w:numFmt w:val="bullet"/>
      <w:lvlText w:val="–"/>
      <w:lvlJc w:val="left"/>
      <w:pPr>
        <w:ind w:left="720" w:hanging="360"/>
      </w:pPr>
      <w:rPr>
        <w:rFonts w:ascii="Calibri" w:eastAsia="Times New Roman" w:hAnsi="Calibri" w:cs="Arial"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8"/>
  </w:num>
  <w:num w:numId="2">
    <w:abstractNumId w:val="3"/>
  </w:num>
  <w:num w:numId="3">
    <w:abstractNumId w:val="1"/>
  </w:num>
  <w:num w:numId="4">
    <w:abstractNumId w:val="4"/>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32"/>
    <w:rsid w:val="00005D32"/>
    <w:rsid w:val="00022ABC"/>
    <w:rsid w:val="00032433"/>
    <w:rsid w:val="00040CDE"/>
    <w:rsid w:val="000456A5"/>
    <w:rsid w:val="00063139"/>
    <w:rsid w:val="00064C03"/>
    <w:rsid w:val="0007448C"/>
    <w:rsid w:val="000940FA"/>
    <w:rsid w:val="000C4A9C"/>
    <w:rsid w:val="000D1F7C"/>
    <w:rsid w:val="000D47E9"/>
    <w:rsid w:val="000F1250"/>
    <w:rsid w:val="000F6098"/>
    <w:rsid w:val="00166A88"/>
    <w:rsid w:val="00180134"/>
    <w:rsid w:val="00194982"/>
    <w:rsid w:val="001B36E1"/>
    <w:rsid w:val="001B5219"/>
    <w:rsid w:val="001C3DA9"/>
    <w:rsid w:val="00213DCD"/>
    <w:rsid w:val="002161B9"/>
    <w:rsid w:val="00245235"/>
    <w:rsid w:val="00245692"/>
    <w:rsid w:val="0025046C"/>
    <w:rsid w:val="00253FC1"/>
    <w:rsid w:val="00256FCC"/>
    <w:rsid w:val="00275D02"/>
    <w:rsid w:val="00283F55"/>
    <w:rsid w:val="00287040"/>
    <w:rsid w:val="0029402D"/>
    <w:rsid w:val="0029784F"/>
    <w:rsid w:val="002B4F90"/>
    <w:rsid w:val="00312DF1"/>
    <w:rsid w:val="00352116"/>
    <w:rsid w:val="003A08A2"/>
    <w:rsid w:val="003A5B72"/>
    <w:rsid w:val="003E6F48"/>
    <w:rsid w:val="004073BC"/>
    <w:rsid w:val="00424863"/>
    <w:rsid w:val="00457315"/>
    <w:rsid w:val="00512317"/>
    <w:rsid w:val="0054757D"/>
    <w:rsid w:val="00582C48"/>
    <w:rsid w:val="005A42F6"/>
    <w:rsid w:val="005B03EB"/>
    <w:rsid w:val="005B67AA"/>
    <w:rsid w:val="005D4FCF"/>
    <w:rsid w:val="005E6550"/>
    <w:rsid w:val="005F6C1A"/>
    <w:rsid w:val="006006E7"/>
    <w:rsid w:val="00612070"/>
    <w:rsid w:val="00617B13"/>
    <w:rsid w:val="006523C9"/>
    <w:rsid w:val="00675E30"/>
    <w:rsid w:val="006A0A7A"/>
    <w:rsid w:val="006C4841"/>
    <w:rsid w:val="006F1D49"/>
    <w:rsid w:val="006F6800"/>
    <w:rsid w:val="00714E0F"/>
    <w:rsid w:val="00734426"/>
    <w:rsid w:val="00737E27"/>
    <w:rsid w:val="00763E3D"/>
    <w:rsid w:val="00797638"/>
    <w:rsid w:val="007A0599"/>
    <w:rsid w:val="007A4140"/>
    <w:rsid w:val="007C5271"/>
    <w:rsid w:val="0083212B"/>
    <w:rsid w:val="008415F3"/>
    <w:rsid w:val="0089126F"/>
    <w:rsid w:val="008A1FB4"/>
    <w:rsid w:val="008D617E"/>
    <w:rsid w:val="00920E42"/>
    <w:rsid w:val="009217FC"/>
    <w:rsid w:val="00931652"/>
    <w:rsid w:val="00950DC7"/>
    <w:rsid w:val="00973194"/>
    <w:rsid w:val="00973D9D"/>
    <w:rsid w:val="009932A8"/>
    <w:rsid w:val="00995CB7"/>
    <w:rsid w:val="009A6839"/>
    <w:rsid w:val="009B7F9E"/>
    <w:rsid w:val="009E3D08"/>
    <w:rsid w:val="00A22FF6"/>
    <w:rsid w:val="00AA070E"/>
    <w:rsid w:val="00AA2621"/>
    <w:rsid w:val="00AA469A"/>
    <w:rsid w:val="00AC1F74"/>
    <w:rsid w:val="00AD4412"/>
    <w:rsid w:val="00B26A7D"/>
    <w:rsid w:val="00B40F9E"/>
    <w:rsid w:val="00B7096A"/>
    <w:rsid w:val="00C2031D"/>
    <w:rsid w:val="00C22FE4"/>
    <w:rsid w:val="00C3449F"/>
    <w:rsid w:val="00C53569"/>
    <w:rsid w:val="00C70FB9"/>
    <w:rsid w:val="00C802FD"/>
    <w:rsid w:val="00CD08CB"/>
    <w:rsid w:val="00CF3AA8"/>
    <w:rsid w:val="00D034EF"/>
    <w:rsid w:val="00D379B6"/>
    <w:rsid w:val="00D56692"/>
    <w:rsid w:val="00D6652E"/>
    <w:rsid w:val="00D74BF9"/>
    <w:rsid w:val="00D81F6B"/>
    <w:rsid w:val="00DB4D16"/>
    <w:rsid w:val="00DB704B"/>
    <w:rsid w:val="00DC73E2"/>
    <w:rsid w:val="00E04005"/>
    <w:rsid w:val="00E11FC9"/>
    <w:rsid w:val="00E645F2"/>
    <w:rsid w:val="00E742C7"/>
    <w:rsid w:val="00E85432"/>
    <w:rsid w:val="00E92E9C"/>
    <w:rsid w:val="00EB14E2"/>
    <w:rsid w:val="00EB1BA1"/>
    <w:rsid w:val="00EC3463"/>
    <w:rsid w:val="00EF5A5B"/>
    <w:rsid w:val="00F63C21"/>
    <w:rsid w:val="00F97774"/>
    <w:rsid w:val="00FB5481"/>
  </w:rsids>
  <m:mathPr>
    <m:mathFont m:val="Cambria Math"/>
    <m:brkBin m:val="before"/>
    <m:brkBinSub m:val="--"/>
    <m:smallFrac m:val="0"/>
    <m:dispDef/>
    <m:lMargin m:val="0"/>
    <m:rMargin m:val="0"/>
    <m:defJc m:val="centerGroup"/>
    <m:wrapIndent m:val="1440"/>
    <m:intLim m:val="subSup"/>
    <m:naryLim m:val="undOvr"/>
  </m:mathPr>
  <w:themeFontLang w:val="hu-HU"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AAD07"/>
  <w15:docId w15:val="{33A68358-8BC1-4911-8E8F-DFFD223C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05D32"/>
    <w:pPr>
      <w:widowControl w:val="0"/>
      <w:overflowPunct w:val="0"/>
      <w:autoSpaceDE w:val="0"/>
      <w:autoSpaceDN w:val="0"/>
      <w:adjustRightInd w:val="0"/>
      <w:spacing w:after="60"/>
      <w:jc w:val="both"/>
      <w:textAlignment w:val="baseline"/>
    </w:pPr>
    <w:rPr>
      <w:rFonts w:ascii="Bookman Old Style" w:hAnsi="Bookman Old Style"/>
      <w:lang w:val="en-GB"/>
    </w:rPr>
  </w:style>
  <w:style w:type="paragraph" w:styleId="Szvegtrzs">
    <w:name w:val="Body Text"/>
    <w:basedOn w:val="Norml"/>
    <w:rsid w:val="00005D32"/>
    <w:pPr>
      <w:jc w:val="both"/>
    </w:pPr>
    <w:rPr>
      <w:i/>
      <w:iCs/>
      <w:sz w:val="26"/>
    </w:rPr>
  </w:style>
  <w:style w:type="paragraph" w:styleId="Listaszerbekezds">
    <w:name w:val="List Paragraph"/>
    <w:basedOn w:val="Norml"/>
    <w:uiPriority w:val="34"/>
    <w:qFormat/>
    <w:rsid w:val="000F6098"/>
    <w:pPr>
      <w:ind w:left="720"/>
      <w:contextualSpacing/>
    </w:pPr>
  </w:style>
  <w:style w:type="table" w:styleId="Rcsostblzat">
    <w:name w:val="Table Grid"/>
    <w:basedOn w:val="Normltblzat"/>
    <w:uiPriority w:val="59"/>
    <w:rsid w:val="00DC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rsid w:val="00424863"/>
    <w:pPr>
      <w:spacing w:before="100" w:beforeAutospacing="1" w:after="100" w:afterAutospacing="1"/>
    </w:pPr>
    <w:rPr>
      <w:rFonts w:ascii="Arial Unicode MS" w:eastAsia="Arial Unicode MS" w:hAnsi="Arial Unicode MS" w:cs="Arial Unicode MS"/>
    </w:rPr>
  </w:style>
  <w:style w:type="paragraph" w:styleId="lfej">
    <w:name w:val="header"/>
    <w:basedOn w:val="Norml"/>
    <w:link w:val="lfejChar"/>
    <w:uiPriority w:val="99"/>
    <w:unhideWhenUsed/>
    <w:rsid w:val="00C22FE4"/>
    <w:pPr>
      <w:tabs>
        <w:tab w:val="center" w:pos="4536"/>
        <w:tab w:val="right" w:pos="9072"/>
      </w:tabs>
    </w:pPr>
  </w:style>
  <w:style w:type="character" w:customStyle="1" w:styleId="lfejChar">
    <w:name w:val="Élőfej Char"/>
    <w:basedOn w:val="Bekezdsalapbettpusa"/>
    <w:link w:val="lfej"/>
    <w:uiPriority w:val="99"/>
    <w:rsid w:val="00C22FE4"/>
    <w:rPr>
      <w:sz w:val="24"/>
      <w:szCs w:val="24"/>
    </w:rPr>
  </w:style>
  <w:style w:type="paragraph" w:styleId="llb">
    <w:name w:val="footer"/>
    <w:basedOn w:val="Norml"/>
    <w:link w:val="llbChar"/>
    <w:uiPriority w:val="99"/>
    <w:unhideWhenUsed/>
    <w:rsid w:val="00C22FE4"/>
    <w:pPr>
      <w:tabs>
        <w:tab w:val="center" w:pos="4536"/>
        <w:tab w:val="right" w:pos="9072"/>
      </w:tabs>
    </w:pPr>
  </w:style>
  <w:style w:type="character" w:customStyle="1" w:styleId="llbChar">
    <w:name w:val="Élőláb Char"/>
    <w:basedOn w:val="Bekezdsalapbettpusa"/>
    <w:link w:val="llb"/>
    <w:uiPriority w:val="99"/>
    <w:rsid w:val="00C22FE4"/>
    <w:rPr>
      <w:sz w:val="24"/>
      <w:szCs w:val="24"/>
    </w:rPr>
  </w:style>
  <w:style w:type="paragraph" w:customStyle="1" w:styleId="Default">
    <w:name w:val="Default"/>
    <w:rsid w:val="009B7F9E"/>
    <w:pPr>
      <w:autoSpaceDE w:val="0"/>
      <w:autoSpaceDN w:val="0"/>
      <w:adjustRightInd w:val="0"/>
    </w:pPr>
    <w:rPr>
      <w:rFonts w:ascii="Arial" w:hAnsi="Arial" w:cs="Arial"/>
      <w:color w:val="000000"/>
      <w:sz w:val="24"/>
      <w:szCs w:val="24"/>
    </w:rPr>
  </w:style>
  <w:style w:type="character" w:styleId="Jegyzethivatkozs">
    <w:name w:val="annotation reference"/>
    <w:basedOn w:val="Bekezdsalapbettpusa"/>
    <w:uiPriority w:val="99"/>
    <w:semiHidden/>
    <w:unhideWhenUsed/>
    <w:rsid w:val="00DB4D16"/>
    <w:rPr>
      <w:sz w:val="16"/>
      <w:szCs w:val="16"/>
    </w:rPr>
  </w:style>
  <w:style w:type="paragraph" w:styleId="Jegyzetszveg">
    <w:name w:val="annotation text"/>
    <w:basedOn w:val="Norml"/>
    <w:link w:val="JegyzetszvegChar"/>
    <w:uiPriority w:val="99"/>
    <w:semiHidden/>
    <w:unhideWhenUsed/>
    <w:rsid w:val="00DB4D16"/>
    <w:rPr>
      <w:sz w:val="20"/>
      <w:szCs w:val="20"/>
    </w:rPr>
  </w:style>
  <w:style w:type="character" w:customStyle="1" w:styleId="JegyzetszvegChar">
    <w:name w:val="Jegyzetszöveg Char"/>
    <w:basedOn w:val="Bekezdsalapbettpusa"/>
    <w:link w:val="Jegyzetszveg"/>
    <w:uiPriority w:val="99"/>
    <w:semiHidden/>
    <w:rsid w:val="00DB4D16"/>
  </w:style>
  <w:style w:type="paragraph" w:styleId="Megjegyzstrgya">
    <w:name w:val="annotation subject"/>
    <w:basedOn w:val="Jegyzetszveg"/>
    <w:next w:val="Jegyzetszveg"/>
    <w:link w:val="MegjegyzstrgyaChar"/>
    <w:uiPriority w:val="99"/>
    <w:semiHidden/>
    <w:unhideWhenUsed/>
    <w:rsid w:val="00DB4D16"/>
    <w:rPr>
      <w:b/>
      <w:bCs/>
    </w:rPr>
  </w:style>
  <w:style w:type="character" w:customStyle="1" w:styleId="MegjegyzstrgyaChar">
    <w:name w:val="Megjegyzés tárgya Char"/>
    <w:basedOn w:val="JegyzetszvegChar"/>
    <w:link w:val="Megjegyzstrgya"/>
    <w:uiPriority w:val="99"/>
    <w:semiHidden/>
    <w:rsid w:val="00DB4D16"/>
    <w:rPr>
      <w:b/>
      <w:bCs/>
    </w:rPr>
  </w:style>
  <w:style w:type="paragraph" w:styleId="Buborkszveg">
    <w:name w:val="Balloon Text"/>
    <w:basedOn w:val="Norml"/>
    <w:link w:val="BuborkszvegChar"/>
    <w:uiPriority w:val="99"/>
    <w:semiHidden/>
    <w:unhideWhenUsed/>
    <w:rsid w:val="00DB4D16"/>
    <w:rPr>
      <w:rFonts w:ascii="Tahoma" w:hAnsi="Tahoma" w:cs="Tahoma"/>
      <w:sz w:val="16"/>
      <w:szCs w:val="16"/>
    </w:rPr>
  </w:style>
  <w:style w:type="character" w:customStyle="1" w:styleId="BuborkszvegChar">
    <w:name w:val="Buborékszöveg Char"/>
    <w:basedOn w:val="Bekezdsalapbettpusa"/>
    <w:link w:val="Buborkszveg"/>
    <w:uiPriority w:val="99"/>
    <w:semiHidden/>
    <w:rsid w:val="00DB4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42DB66BCD41DEA4884868A32A67736F6" ma:contentTypeVersion="0" ma:contentTypeDescription="Új dokumentum létrehozása." ma:contentTypeScope="" ma:versionID="2a8850546cb585f18fe7cdb57285fe17">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57FC-7983-44DD-9A8A-A560CF5E06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0E6B16-29C8-4A36-9656-439B4077E86C}"/>
</file>

<file path=customXml/itemProps3.xml><?xml version="1.0" encoding="utf-8"?>
<ds:datastoreItem xmlns:ds="http://schemas.openxmlformats.org/officeDocument/2006/customXml" ds:itemID="{78B6AC4F-DC26-40EB-965F-389027B2F598}">
  <ds:schemaRefs>
    <ds:schemaRef ds:uri="http://schemas.microsoft.com/sharepoint/v3/contenttype/forms"/>
  </ds:schemaRefs>
</ds:datastoreItem>
</file>

<file path=customXml/itemProps4.xml><?xml version="1.0" encoding="utf-8"?>
<ds:datastoreItem xmlns:ds="http://schemas.openxmlformats.org/officeDocument/2006/customXml" ds:itemID="{B02C7A84-DA4D-49B8-B7AB-39DC3820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1534F6D5</Template>
  <TotalTime>7</TotalTime>
  <Pages>1</Pages>
  <Words>1603</Words>
  <Characters>11062</Characters>
  <Application>Microsoft Office Word</Application>
  <DocSecurity>0</DocSecurity>
  <Lines>92</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8</vt:lpstr>
    </vt:vector>
  </TitlesOfParts>
  <Company>GE</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123042655</dc:creator>
  <cp:lastModifiedBy>Kálmán Lénárd (Budapest Bank)</cp:lastModifiedBy>
  <cp:revision>4</cp:revision>
  <dcterms:created xsi:type="dcterms:W3CDTF">2020-04-21T07:50:00Z</dcterms:created>
  <dcterms:modified xsi:type="dcterms:W3CDTF">2020-04-23T09:16:00Z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0x01010042DB66BCD41DEA4884868A32A67736F6</vt:lpwstr>
  </property>
</Properties>
</file>